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8E" w:rsidRDefault="0072776D" w:rsidP="00491A8E">
      <w:pPr>
        <w:rPr>
          <w:rFonts w:ascii="Book Antiqua" w:hAnsi="Book Antiqua"/>
          <w:b/>
          <w:bCs/>
        </w:rPr>
      </w:pPr>
      <w:bookmarkStart w:id="0" w:name="_MON_1588591958"/>
      <w:bookmarkStart w:id="1" w:name="_MON_1588591933"/>
      <w:bookmarkEnd w:id="0"/>
      <w:bookmarkEnd w:id="1"/>
      <w:r w:rsidRPr="007277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pt;margin-top:-6.2pt;width:466.5pt;height:663.35pt;z-index:251660288" wrapcoords="7848 0 7848 3685 9585 3905 10800 3905 10800 4296 1563 4515 451 4564 417 5028 1632 5077 10800 5077 2049 5369 2049 5467 2188 5858 2188 5882 5695 6248 4758 6639 4758 6907 6806 7029 7536 7029 7536 7322 10800 7420 7050 7493 7050 7786 9654 7810 10731 8201 10800 10934 104 11203 69 11325 278 11325 208 11642 9307 11715 7640 11959 7432 12008 7501 12106 3334 12106 3334 12399 10418 12496 10765 12887 10800 15230 9654 15572 9654 15913 9932 16011 10800 16011 10800 16792 4584 16841 4758 17182 4723 17231 10800 17573 10800 20306 -35 20697 0 20990 3195 21063 3403 21063 6563 21063 7154 20965 6876 20697 10765 20306 10800 17573 11390 17573 16912 17231 16947 17158 10765 16792 10800 16011 11599 16011 11911 15889 11842 15596 11356 15425 10765 15230 10800 12887 10661 12496 15592 12496 18127 12374 18093 12106 18301 11959 9480 11715 21426 11642 21565 11374 20801 11325 20871 11203 10765 10934 10835 8201 11807 7835 14273 7786 14238 7517 10800 7420 13821 7395 13821 7029 16634 6980 16391 6639 16217 6248 19516 5882 19412 5467 19551 5369 10800 5077 19621 5077 21253 5028 21253 4564 19864 4515 10765 4296 10800 3905 11842 3905 13752 3661 13717 0 7848 0">
            <v:imagedata r:id="rId8" o:title=""/>
            <w10:wrap type="square"/>
          </v:shape>
          <o:OLEObject Type="Embed" ProgID="Word.Document.12" ShapeID="_x0000_s1028" DrawAspect="Content" ObjectID="_1593508258" r:id="rId9">
            <o:FieldCodes>\s</o:FieldCodes>
          </o:OLEObject>
        </w:pict>
      </w:r>
    </w:p>
    <w:tbl>
      <w:tblPr>
        <w:tblW w:w="9972" w:type="dxa"/>
        <w:tblInd w:w="-162" w:type="dxa"/>
        <w:tblLook w:val="0000"/>
      </w:tblPr>
      <w:tblGrid>
        <w:gridCol w:w="2065"/>
        <w:gridCol w:w="5183"/>
        <w:gridCol w:w="2724"/>
      </w:tblGrid>
      <w:tr w:rsidR="00491A8E" w:rsidTr="008E37F0">
        <w:tc>
          <w:tcPr>
            <w:tcW w:w="1440" w:type="dxa"/>
            <w:vAlign w:val="center"/>
          </w:tcPr>
          <w:p w:rsidR="00791FD4" w:rsidRDefault="00791FD4" w:rsidP="00791FD4">
            <w:pPr>
              <w:jc w:val="both"/>
              <w:rPr>
                <w:rFonts w:ascii="Book Antiqua" w:hAnsi="Book Antiqua"/>
                <w:b/>
                <w:bCs/>
                <w:sz w:val="32"/>
              </w:rPr>
            </w:pPr>
            <w:r>
              <w:rPr>
                <w:rFonts w:ascii="Book Antiqua" w:hAnsi="Book Antiqua"/>
                <w:b/>
                <w:bCs/>
                <w:sz w:val="32"/>
              </w:rPr>
              <w:lastRenderedPageBreak/>
              <w:t>TABLE OF   CONTENTS</w:t>
            </w:r>
          </w:p>
          <w:p w:rsidR="00791FD4" w:rsidRDefault="00791FD4" w:rsidP="008E37F0">
            <w:pPr>
              <w:spacing w:line="480" w:lineRule="auto"/>
              <w:jc w:val="center"/>
              <w:rPr>
                <w:rFonts w:ascii="Book Antiqua" w:hAnsi="Book Antiqua"/>
                <w:b/>
                <w:bCs/>
              </w:rPr>
            </w:pPr>
          </w:p>
          <w:p w:rsidR="00491A8E" w:rsidRDefault="00491A8E" w:rsidP="008E37F0">
            <w:pPr>
              <w:spacing w:line="480" w:lineRule="auto"/>
              <w:jc w:val="center"/>
              <w:rPr>
                <w:rFonts w:ascii="Book Antiqua" w:hAnsi="Book Antiqua"/>
                <w:b/>
                <w:bCs/>
              </w:rPr>
            </w:pPr>
            <w:r>
              <w:rPr>
                <w:rFonts w:ascii="Book Antiqua" w:hAnsi="Book Antiqua"/>
                <w:b/>
                <w:bCs/>
              </w:rPr>
              <w:t>Section</w:t>
            </w:r>
          </w:p>
        </w:tc>
        <w:tc>
          <w:tcPr>
            <w:tcW w:w="5580" w:type="dxa"/>
            <w:vAlign w:val="center"/>
          </w:tcPr>
          <w:p w:rsidR="00791FD4" w:rsidRDefault="00791FD4" w:rsidP="008E37F0">
            <w:pPr>
              <w:spacing w:line="480" w:lineRule="auto"/>
              <w:jc w:val="center"/>
              <w:rPr>
                <w:rFonts w:ascii="Book Antiqua" w:hAnsi="Book Antiqua"/>
                <w:b/>
                <w:bCs/>
              </w:rPr>
            </w:pPr>
          </w:p>
          <w:p w:rsidR="00791FD4" w:rsidRDefault="00791FD4" w:rsidP="008E37F0">
            <w:pPr>
              <w:spacing w:line="480" w:lineRule="auto"/>
              <w:jc w:val="center"/>
              <w:rPr>
                <w:rFonts w:ascii="Book Antiqua" w:hAnsi="Book Antiqua"/>
                <w:b/>
                <w:bCs/>
              </w:rPr>
            </w:pPr>
          </w:p>
          <w:p w:rsidR="00491A8E" w:rsidRDefault="00491A8E" w:rsidP="008E37F0">
            <w:pPr>
              <w:spacing w:line="480" w:lineRule="auto"/>
              <w:jc w:val="center"/>
              <w:rPr>
                <w:rFonts w:ascii="Book Antiqua" w:hAnsi="Book Antiqua"/>
                <w:b/>
                <w:bCs/>
              </w:rPr>
            </w:pPr>
            <w:r>
              <w:rPr>
                <w:rFonts w:ascii="Book Antiqua" w:hAnsi="Book Antiqua"/>
                <w:b/>
                <w:bCs/>
              </w:rPr>
              <w:t>Subject</w:t>
            </w:r>
          </w:p>
        </w:tc>
        <w:tc>
          <w:tcPr>
            <w:tcW w:w="2952" w:type="dxa"/>
            <w:vAlign w:val="center"/>
          </w:tcPr>
          <w:p w:rsidR="00791FD4" w:rsidRDefault="00791FD4" w:rsidP="008E37F0">
            <w:pPr>
              <w:spacing w:line="480" w:lineRule="auto"/>
              <w:jc w:val="center"/>
              <w:rPr>
                <w:rFonts w:ascii="Book Antiqua" w:hAnsi="Book Antiqua"/>
                <w:b/>
                <w:bCs/>
              </w:rPr>
            </w:pPr>
          </w:p>
          <w:p w:rsidR="00791FD4" w:rsidRDefault="00791FD4" w:rsidP="008E37F0">
            <w:pPr>
              <w:spacing w:line="480" w:lineRule="auto"/>
              <w:jc w:val="center"/>
              <w:rPr>
                <w:rFonts w:ascii="Book Antiqua" w:hAnsi="Book Antiqua"/>
                <w:b/>
                <w:bCs/>
              </w:rPr>
            </w:pPr>
          </w:p>
          <w:p w:rsidR="00491A8E" w:rsidRDefault="00491A8E" w:rsidP="008E37F0">
            <w:pPr>
              <w:spacing w:line="480" w:lineRule="auto"/>
              <w:jc w:val="center"/>
              <w:rPr>
                <w:rFonts w:ascii="Book Antiqua" w:hAnsi="Book Antiqua"/>
                <w:b/>
                <w:bCs/>
              </w:rPr>
            </w:pPr>
            <w:r>
              <w:rPr>
                <w:rFonts w:ascii="Book Antiqua" w:hAnsi="Book Antiqua"/>
                <w:b/>
                <w:bCs/>
              </w:rPr>
              <w:t>Page No.</w:t>
            </w:r>
          </w:p>
        </w:tc>
      </w:tr>
      <w:tr w:rsidR="00491A8E" w:rsidTr="008E37F0">
        <w:trPr>
          <w:trHeight w:val="1152"/>
        </w:trPr>
        <w:tc>
          <w:tcPr>
            <w:tcW w:w="1440" w:type="dxa"/>
            <w:vAlign w:val="center"/>
          </w:tcPr>
          <w:p w:rsidR="00491A8E" w:rsidRDefault="00491A8E" w:rsidP="008E37F0">
            <w:pPr>
              <w:spacing w:line="480" w:lineRule="auto"/>
              <w:jc w:val="center"/>
              <w:rPr>
                <w:rFonts w:ascii="Book Antiqua" w:hAnsi="Book Antiqua"/>
              </w:rPr>
            </w:pPr>
            <w:r>
              <w:rPr>
                <w:rFonts w:ascii="Book Antiqua" w:hAnsi="Book Antiqua"/>
              </w:rPr>
              <w:t>I.</w:t>
            </w:r>
          </w:p>
        </w:tc>
        <w:tc>
          <w:tcPr>
            <w:tcW w:w="5580" w:type="dxa"/>
            <w:vAlign w:val="center"/>
          </w:tcPr>
          <w:p w:rsidR="00491A8E" w:rsidRPr="0097766E" w:rsidRDefault="00491A8E" w:rsidP="008E37F0">
            <w:pPr>
              <w:spacing w:line="480" w:lineRule="auto"/>
              <w:rPr>
                <w:rFonts w:ascii="Book Antiqua" w:hAnsi="Book Antiqua"/>
                <w:sz w:val="28"/>
                <w:szCs w:val="28"/>
              </w:rPr>
            </w:pPr>
            <w:r w:rsidRPr="0097766E">
              <w:rPr>
                <w:rFonts w:ascii="Book Antiqua" w:hAnsi="Book Antiqua"/>
                <w:sz w:val="28"/>
                <w:szCs w:val="28"/>
              </w:rPr>
              <w:t>Important Events and Deadlines</w:t>
            </w:r>
          </w:p>
        </w:tc>
        <w:tc>
          <w:tcPr>
            <w:tcW w:w="2952" w:type="dxa"/>
            <w:vAlign w:val="center"/>
          </w:tcPr>
          <w:p w:rsidR="00491A8E" w:rsidRDefault="00491A8E" w:rsidP="008E37F0">
            <w:pPr>
              <w:pStyle w:val="Footer"/>
              <w:tabs>
                <w:tab w:val="clear" w:pos="4320"/>
                <w:tab w:val="clear" w:pos="8640"/>
              </w:tabs>
              <w:spacing w:line="480" w:lineRule="auto"/>
              <w:jc w:val="center"/>
              <w:rPr>
                <w:rFonts w:ascii="Book Antiqua" w:hAnsi="Book Antiqua"/>
              </w:rPr>
            </w:pPr>
            <w:r>
              <w:rPr>
                <w:rFonts w:ascii="Book Antiqua" w:hAnsi="Book Antiqua"/>
              </w:rPr>
              <w:t>3</w:t>
            </w:r>
          </w:p>
        </w:tc>
      </w:tr>
      <w:tr w:rsidR="00491A8E" w:rsidTr="008E37F0">
        <w:trPr>
          <w:trHeight w:val="1152"/>
        </w:trPr>
        <w:tc>
          <w:tcPr>
            <w:tcW w:w="1440" w:type="dxa"/>
            <w:vAlign w:val="center"/>
          </w:tcPr>
          <w:p w:rsidR="00491A8E" w:rsidRDefault="00491A8E" w:rsidP="008E37F0">
            <w:pPr>
              <w:spacing w:line="480" w:lineRule="auto"/>
              <w:jc w:val="center"/>
              <w:rPr>
                <w:rFonts w:ascii="Book Antiqua" w:hAnsi="Book Antiqua"/>
              </w:rPr>
            </w:pPr>
            <w:r>
              <w:rPr>
                <w:rFonts w:ascii="Book Antiqua" w:hAnsi="Book Antiqua"/>
              </w:rPr>
              <w:t>II.</w:t>
            </w:r>
          </w:p>
        </w:tc>
        <w:tc>
          <w:tcPr>
            <w:tcW w:w="5580" w:type="dxa"/>
            <w:vAlign w:val="center"/>
          </w:tcPr>
          <w:p w:rsidR="00491A8E" w:rsidRPr="0097766E" w:rsidRDefault="00491A8E" w:rsidP="008E37F0">
            <w:pPr>
              <w:pStyle w:val="Footer"/>
              <w:tabs>
                <w:tab w:val="clear" w:pos="4320"/>
                <w:tab w:val="clear" w:pos="8640"/>
              </w:tabs>
              <w:rPr>
                <w:rFonts w:ascii="Book Antiqua" w:hAnsi="Book Antiqua"/>
                <w:sz w:val="28"/>
                <w:szCs w:val="28"/>
              </w:rPr>
            </w:pPr>
            <w:r w:rsidRPr="0097766E">
              <w:rPr>
                <w:rFonts w:ascii="Book Antiqua" w:hAnsi="Book Antiqua"/>
                <w:sz w:val="28"/>
                <w:szCs w:val="28"/>
              </w:rPr>
              <w:t xml:space="preserve">Notice Inviting Tenders (NIT) for the </w:t>
            </w:r>
            <w:r w:rsidRPr="0097766E">
              <w:rPr>
                <w:rFonts w:ascii="Book Antiqua" w:hAnsi="Book Antiqua"/>
                <w:bCs/>
                <w:sz w:val="28"/>
                <w:szCs w:val="28"/>
              </w:rPr>
              <w:t xml:space="preserve">Disposal of old Answer Books of the exams conducted by the CSVTU, </w:t>
            </w:r>
            <w:proofErr w:type="spellStart"/>
            <w:r w:rsidRPr="0097766E">
              <w:rPr>
                <w:rFonts w:ascii="Book Antiqua" w:hAnsi="Book Antiqua"/>
                <w:bCs/>
                <w:sz w:val="28"/>
                <w:szCs w:val="28"/>
              </w:rPr>
              <w:t>Bhilai</w:t>
            </w:r>
            <w:proofErr w:type="spellEnd"/>
          </w:p>
        </w:tc>
        <w:tc>
          <w:tcPr>
            <w:tcW w:w="2952" w:type="dxa"/>
            <w:vAlign w:val="center"/>
          </w:tcPr>
          <w:p w:rsidR="00491A8E" w:rsidRDefault="00491A8E" w:rsidP="008E37F0">
            <w:pPr>
              <w:spacing w:line="480" w:lineRule="auto"/>
              <w:jc w:val="center"/>
              <w:rPr>
                <w:rFonts w:ascii="Book Antiqua" w:hAnsi="Book Antiqua"/>
              </w:rPr>
            </w:pPr>
            <w:r>
              <w:rPr>
                <w:rFonts w:ascii="Book Antiqua" w:hAnsi="Book Antiqua"/>
              </w:rPr>
              <w:t>4</w:t>
            </w:r>
          </w:p>
        </w:tc>
      </w:tr>
      <w:tr w:rsidR="00491A8E" w:rsidTr="008E37F0">
        <w:trPr>
          <w:trHeight w:val="1152"/>
        </w:trPr>
        <w:tc>
          <w:tcPr>
            <w:tcW w:w="1440" w:type="dxa"/>
            <w:vAlign w:val="center"/>
          </w:tcPr>
          <w:p w:rsidR="00491A8E" w:rsidRDefault="00491A8E" w:rsidP="008E37F0">
            <w:pPr>
              <w:spacing w:line="480" w:lineRule="auto"/>
              <w:jc w:val="center"/>
              <w:rPr>
                <w:rFonts w:ascii="Book Antiqua" w:hAnsi="Book Antiqua"/>
              </w:rPr>
            </w:pPr>
            <w:r>
              <w:rPr>
                <w:rFonts w:ascii="Book Antiqua" w:hAnsi="Book Antiqua"/>
              </w:rPr>
              <w:t>III.</w:t>
            </w:r>
          </w:p>
        </w:tc>
        <w:tc>
          <w:tcPr>
            <w:tcW w:w="5580" w:type="dxa"/>
            <w:vAlign w:val="center"/>
          </w:tcPr>
          <w:p w:rsidR="00491A8E" w:rsidRPr="0097766E" w:rsidRDefault="00491A8E" w:rsidP="008E37F0">
            <w:pPr>
              <w:spacing w:line="480" w:lineRule="auto"/>
              <w:rPr>
                <w:rFonts w:ascii="Book Antiqua" w:hAnsi="Book Antiqua"/>
                <w:sz w:val="28"/>
                <w:szCs w:val="28"/>
              </w:rPr>
            </w:pPr>
            <w:r w:rsidRPr="0097766E">
              <w:rPr>
                <w:rFonts w:ascii="Book Antiqua" w:hAnsi="Book Antiqua"/>
                <w:sz w:val="28"/>
                <w:szCs w:val="28"/>
              </w:rPr>
              <w:t xml:space="preserve">Tender Document </w:t>
            </w:r>
          </w:p>
        </w:tc>
        <w:tc>
          <w:tcPr>
            <w:tcW w:w="2952" w:type="dxa"/>
            <w:vAlign w:val="center"/>
          </w:tcPr>
          <w:p w:rsidR="00491A8E" w:rsidRDefault="00491A8E" w:rsidP="008E37F0">
            <w:pPr>
              <w:spacing w:line="480" w:lineRule="auto"/>
              <w:jc w:val="center"/>
              <w:rPr>
                <w:rFonts w:ascii="Book Antiqua" w:hAnsi="Book Antiqua"/>
              </w:rPr>
            </w:pPr>
            <w:r>
              <w:rPr>
                <w:rFonts w:ascii="Book Antiqua" w:hAnsi="Book Antiqua"/>
              </w:rPr>
              <w:t>5</w:t>
            </w:r>
          </w:p>
        </w:tc>
      </w:tr>
      <w:tr w:rsidR="00491A8E" w:rsidTr="008E37F0">
        <w:trPr>
          <w:trHeight w:val="1152"/>
        </w:trPr>
        <w:tc>
          <w:tcPr>
            <w:tcW w:w="1440" w:type="dxa"/>
            <w:vAlign w:val="center"/>
          </w:tcPr>
          <w:p w:rsidR="00491A8E" w:rsidRDefault="00491A8E" w:rsidP="008E37F0">
            <w:pPr>
              <w:spacing w:line="480" w:lineRule="auto"/>
              <w:jc w:val="center"/>
              <w:rPr>
                <w:rFonts w:ascii="Book Antiqua" w:hAnsi="Book Antiqua"/>
              </w:rPr>
            </w:pPr>
            <w:r>
              <w:rPr>
                <w:rFonts w:ascii="Book Antiqua" w:hAnsi="Book Antiqua"/>
              </w:rPr>
              <w:t>IV.</w:t>
            </w:r>
          </w:p>
        </w:tc>
        <w:tc>
          <w:tcPr>
            <w:tcW w:w="5580" w:type="dxa"/>
            <w:vAlign w:val="center"/>
          </w:tcPr>
          <w:p w:rsidR="00491A8E" w:rsidRPr="0097766E" w:rsidRDefault="00491A8E" w:rsidP="008E37F0">
            <w:pPr>
              <w:spacing w:line="480" w:lineRule="auto"/>
              <w:rPr>
                <w:rFonts w:ascii="Book Antiqua" w:hAnsi="Book Antiqua"/>
                <w:sz w:val="28"/>
                <w:szCs w:val="28"/>
              </w:rPr>
            </w:pPr>
            <w:r w:rsidRPr="0097766E">
              <w:rPr>
                <w:rFonts w:ascii="Book Antiqua" w:hAnsi="Book Antiqua"/>
                <w:sz w:val="28"/>
                <w:szCs w:val="28"/>
              </w:rPr>
              <w:t>Other General Terms &amp; Conditions</w:t>
            </w:r>
          </w:p>
        </w:tc>
        <w:tc>
          <w:tcPr>
            <w:tcW w:w="2952" w:type="dxa"/>
            <w:vAlign w:val="center"/>
          </w:tcPr>
          <w:p w:rsidR="00491A8E" w:rsidRDefault="00491A8E" w:rsidP="008E37F0">
            <w:pPr>
              <w:spacing w:line="480" w:lineRule="auto"/>
              <w:jc w:val="center"/>
              <w:rPr>
                <w:rFonts w:ascii="Book Antiqua" w:hAnsi="Book Antiqua"/>
              </w:rPr>
            </w:pPr>
            <w:r>
              <w:rPr>
                <w:rFonts w:ascii="Book Antiqua" w:hAnsi="Book Antiqua"/>
              </w:rPr>
              <w:t>6</w:t>
            </w:r>
          </w:p>
        </w:tc>
      </w:tr>
      <w:tr w:rsidR="00491A8E" w:rsidTr="008E37F0">
        <w:trPr>
          <w:trHeight w:val="1152"/>
        </w:trPr>
        <w:tc>
          <w:tcPr>
            <w:tcW w:w="1440" w:type="dxa"/>
            <w:vAlign w:val="center"/>
          </w:tcPr>
          <w:p w:rsidR="00491A8E" w:rsidRDefault="00491A8E" w:rsidP="008E37F0">
            <w:pPr>
              <w:spacing w:line="480" w:lineRule="auto"/>
              <w:jc w:val="center"/>
              <w:rPr>
                <w:rFonts w:ascii="Book Antiqua" w:hAnsi="Book Antiqua"/>
              </w:rPr>
            </w:pPr>
            <w:r>
              <w:rPr>
                <w:rFonts w:ascii="Book Antiqua" w:hAnsi="Book Antiqua"/>
              </w:rPr>
              <w:t>V.</w:t>
            </w:r>
          </w:p>
        </w:tc>
        <w:tc>
          <w:tcPr>
            <w:tcW w:w="5580" w:type="dxa"/>
            <w:vAlign w:val="center"/>
          </w:tcPr>
          <w:p w:rsidR="00491A8E" w:rsidRPr="0097766E" w:rsidRDefault="00491A8E" w:rsidP="008E37F0">
            <w:pPr>
              <w:spacing w:line="480" w:lineRule="auto"/>
              <w:rPr>
                <w:rFonts w:ascii="Book Antiqua" w:hAnsi="Book Antiqua"/>
                <w:sz w:val="28"/>
                <w:szCs w:val="28"/>
              </w:rPr>
            </w:pPr>
            <w:r w:rsidRPr="0097766E">
              <w:rPr>
                <w:rFonts w:ascii="Book Antiqua" w:hAnsi="Book Antiqua"/>
                <w:sz w:val="28"/>
                <w:szCs w:val="28"/>
              </w:rPr>
              <w:t>Preparation of Bids</w:t>
            </w:r>
          </w:p>
        </w:tc>
        <w:tc>
          <w:tcPr>
            <w:tcW w:w="2952" w:type="dxa"/>
            <w:vAlign w:val="center"/>
          </w:tcPr>
          <w:p w:rsidR="00491A8E" w:rsidRDefault="00491A8E" w:rsidP="008E37F0">
            <w:pPr>
              <w:spacing w:line="480" w:lineRule="auto"/>
              <w:jc w:val="center"/>
              <w:rPr>
                <w:rFonts w:ascii="Book Antiqua" w:hAnsi="Book Antiqua"/>
              </w:rPr>
            </w:pPr>
            <w:r>
              <w:rPr>
                <w:rFonts w:ascii="Book Antiqua" w:hAnsi="Book Antiqua"/>
              </w:rPr>
              <w:t>7</w:t>
            </w:r>
          </w:p>
        </w:tc>
      </w:tr>
      <w:tr w:rsidR="00491A8E" w:rsidTr="008E37F0">
        <w:trPr>
          <w:trHeight w:val="1152"/>
        </w:trPr>
        <w:tc>
          <w:tcPr>
            <w:tcW w:w="1440" w:type="dxa"/>
            <w:vAlign w:val="center"/>
          </w:tcPr>
          <w:p w:rsidR="00491A8E" w:rsidRDefault="00491A8E" w:rsidP="008E37F0">
            <w:pPr>
              <w:spacing w:line="480" w:lineRule="auto"/>
              <w:jc w:val="center"/>
              <w:rPr>
                <w:rFonts w:ascii="Book Antiqua" w:hAnsi="Book Antiqua"/>
              </w:rPr>
            </w:pPr>
            <w:r>
              <w:rPr>
                <w:rFonts w:ascii="Book Antiqua" w:hAnsi="Book Antiqua"/>
              </w:rPr>
              <w:t>VI.</w:t>
            </w:r>
          </w:p>
        </w:tc>
        <w:tc>
          <w:tcPr>
            <w:tcW w:w="5580" w:type="dxa"/>
            <w:vAlign w:val="center"/>
          </w:tcPr>
          <w:p w:rsidR="00491A8E" w:rsidRPr="0097766E" w:rsidRDefault="00491A8E" w:rsidP="008E37F0">
            <w:pPr>
              <w:pStyle w:val="Footer"/>
              <w:tabs>
                <w:tab w:val="clear" w:pos="4320"/>
                <w:tab w:val="clear" w:pos="8640"/>
              </w:tabs>
              <w:rPr>
                <w:rFonts w:ascii="Book Antiqua" w:hAnsi="Book Antiqua"/>
                <w:sz w:val="28"/>
                <w:szCs w:val="28"/>
              </w:rPr>
            </w:pPr>
            <w:r w:rsidRPr="0097766E">
              <w:rPr>
                <w:rFonts w:ascii="Book Antiqua" w:hAnsi="Book Antiqua"/>
                <w:sz w:val="28"/>
                <w:szCs w:val="28"/>
              </w:rPr>
              <w:t>Instructions to the Contractors</w:t>
            </w:r>
          </w:p>
        </w:tc>
        <w:tc>
          <w:tcPr>
            <w:tcW w:w="2952" w:type="dxa"/>
            <w:vAlign w:val="center"/>
          </w:tcPr>
          <w:p w:rsidR="00491A8E" w:rsidRDefault="00491A8E" w:rsidP="008E37F0">
            <w:pPr>
              <w:spacing w:line="480" w:lineRule="auto"/>
              <w:jc w:val="center"/>
              <w:rPr>
                <w:rFonts w:ascii="Book Antiqua" w:hAnsi="Book Antiqua"/>
              </w:rPr>
            </w:pPr>
            <w:r>
              <w:rPr>
                <w:rFonts w:ascii="Book Antiqua" w:hAnsi="Book Antiqua"/>
              </w:rPr>
              <w:t>7 - 9</w:t>
            </w:r>
          </w:p>
        </w:tc>
      </w:tr>
      <w:tr w:rsidR="00491A8E" w:rsidTr="008E37F0">
        <w:trPr>
          <w:trHeight w:val="1152"/>
        </w:trPr>
        <w:tc>
          <w:tcPr>
            <w:tcW w:w="1440" w:type="dxa"/>
            <w:vAlign w:val="center"/>
          </w:tcPr>
          <w:p w:rsidR="00491A8E" w:rsidRDefault="00491A8E" w:rsidP="008E37F0">
            <w:pPr>
              <w:spacing w:line="480" w:lineRule="auto"/>
              <w:jc w:val="center"/>
              <w:rPr>
                <w:rFonts w:ascii="Book Antiqua" w:hAnsi="Book Antiqua"/>
              </w:rPr>
            </w:pPr>
            <w:r>
              <w:rPr>
                <w:rFonts w:ascii="Book Antiqua" w:hAnsi="Book Antiqua"/>
              </w:rPr>
              <w:t>VII.</w:t>
            </w:r>
          </w:p>
        </w:tc>
        <w:tc>
          <w:tcPr>
            <w:tcW w:w="5580" w:type="dxa"/>
            <w:vAlign w:val="center"/>
          </w:tcPr>
          <w:p w:rsidR="00491A8E" w:rsidRPr="0097766E" w:rsidRDefault="00491A8E" w:rsidP="008E37F0">
            <w:pPr>
              <w:pStyle w:val="Footer"/>
              <w:tabs>
                <w:tab w:val="clear" w:pos="4320"/>
                <w:tab w:val="clear" w:pos="8640"/>
              </w:tabs>
              <w:rPr>
                <w:rFonts w:ascii="Book Antiqua" w:hAnsi="Book Antiqua"/>
                <w:sz w:val="28"/>
                <w:szCs w:val="28"/>
              </w:rPr>
            </w:pPr>
            <w:r w:rsidRPr="0097766E">
              <w:rPr>
                <w:rFonts w:ascii="Book Antiqua" w:hAnsi="Book Antiqua"/>
                <w:sz w:val="28"/>
                <w:szCs w:val="28"/>
              </w:rPr>
              <w:t>Format for Providing Commercial Rates</w:t>
            </w:r>
          </w:p>
        </w:tc>
        <w:tc>
          <w:tcPr>
            <w:tcW w:w="2952" w:type="dxa"/>
            <w:vAlign w:val="center"/>
          </w:tcPr>
          <w:p w:rsidR="00491A8E" w:rsidRDefault="00491A8E" w:rsidP="008E37F0">
            <w:pPr>
              <w:spacing w:line="480" w:lineRule="auto"/>
              <w:jc w:val="center"/>
              <w:rPr>
                <w:rFonts w:ascii="Book Antiqua" w:hAnsi="Book Antiqua"/>
              </w:rPr>
            </w:pPr>
            <w:r>
              <w:rPr>
                <w:rFonts w:ascii="Book Antiqua" w:hAnsi="Book Antiqua"/>
              </w:rPr>
              <w:t>10</w:t>
            </w:r>
          </w:p>
        </w:tc>
      </w:tr>
      <w:tr w:rsidR="00491A8E" w:rsidTr="008E37F0">
        <w:trPr>
          <w:trHeight w:val="1152"/>
        </w:trPr>
        <w:tc>
          <w:tcPr>
            <w:tcW w:w="1440" w:type="dxa"/>
            <w:vAlign w:val="center"/>
          </w:tcPr>
          <w:p w:rsidR="00491A8E" w:rsidRDefault="00491A8E" w:rsidP="008E37F0">
            <w:pPr>
              <w:spacing w:line="480" w:lineRule="auto"/>
              <w:jc w:val="center"/>
              <w:rPr>
                <w:rFonts w:ascii="Book Antiqua" w:hAnsi="Book Antiqua"/>
              </w:rPr>
            </w:pPr>
            <w:r>
              <w:rPr>
                <w:rFonts w:ascii="Book Antiqua" w:hAnsi="Book Antiqua"/>
              </w:rPr>
              <w:t>VIII.</w:t>
            </w:r>
          </w:p>
        </w:tc>
        <w:tc>
          <w:tcPr>
            <w:tcW w:w="5580" w:type="dxa"/>
            <w:vAlign w:val="center"/>
          </w:tcPr>
          <w:p w:rsidR="00491A8E" w:rsidRPr="0097766E" w:rsidRDefault="00491A8E" w:rsidP="008E37F0">
            <w:pPr>
              <w:pStyle w:val="Footer"/>
              <w:tabs>
                <w:tab w:val="clear" w:pos="4320"/>
                <w:tab w:val="clear" w:pos="8640"/>
              </w:tabs>
              <w:rPr>
                <w:rFonts w:ascii="Book Antiqua" w:hAnsi="Book Antiqua"/>
                <w:sz w:val="28"/>
                <w:szCs w:val="28"/>
              </w:rPr>
            </w:pPr>
            <w:r w:rsidRPr="0097766E">
              <w:rPr>
                <w:rFonts w:ascii="Book Antiqua" w:hAnsi="Book Antiqua"/>
                <w:sz w:val="28"/>
                <w:szCs w:val="28"/>
              </w:rPr>
              <w:t>Letter of Submission of Tender Form</w:t>
            </w:r>
          </w:p>
        </w:tc>
        <w:tc>
          <w:tcPr>
            <w:tcW w:w="2952" w:type="dxa"/>
            <w:vAlign w:val="center"/>
          </w:tcPr>
          <w:p w:rsidR="00491A8E" w:rsidRDefault="00491A8E" w:rsidP="008E37F0">
            <w:pPr>
              <w:spacing w:line="480" w:lineRule="auto"/>
              <w:jc w:val="center"/>
              <w:rPr>
                <w:rFonts w:ascii="Book Antiqua" w:hAnsi="Book Antiqua"/>
              </w:rPr>
            </w:pPr>
            <w:r>
              <w:rPr>
                <w:rFonts w:ascii="Book Antiqua" w:hAnsi="Book Antiqua"/>
              </w:rPr>
              <w:t>11</w:t>
            </w:r>
          </w:p>
        </w:tc>
      </w:tr>
    </w:tbl>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FF4D06">
      <w:pPr>
        <w:spacing w:after="200" w:line="276" w:lineRule="auto"/>
        <w:rPr>
          <w:rFonts w:ascii="Book Antiqua" w:hAnsi="Book Antiqua"/>
        </w:rPr>
      </w:pPr>
      <w:r>
        <w:rPr>
          <w:rFonts w:ascii="Book Antiqua" w:hAnsi="Book Antiqua"/>
        </w:rPr>
        <w:t>IMPORTANT EVENTS AND DEADLINES</w:t>
      </w: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rPr>
          <w:rFonts w:ascii="Book Antiqua" w:hAnsi="Book Antiqua"/>
        </w:rPr>
      </w:pPr>
      <w:r>
        <w:rPr>
          <w:rFonts w:ascii="Book Antiqua" w:hAnsi="Book Antiqua"/>
        </w:rPr>
        <w:t>Issue of tender document from</w:t>
      </w: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rPr>
          <w:rFonts w:ascii="Book Antiqua" w:hAnsi="Book Antiqua"/>
        </w:rPr>
      </w:pPr>
      <w:proofErr w:type="gramStart"/>
      <w:r>
        <w:rPr>
          <w:rFonts w:ascii="Book Antiqua" w:hAnsi="Book Antiqua"/>
        </w:rPr>
        <w:t>Date :</w:t>
      </w:r>
      <w:proofErr w:type="gramEnd"/>
      <w:r>
        <w:rPr>
          <w:rFonts w:ascii="Book Antiqua" w:hAnsi="Book Antiqua"/>
        </w:rPr>
        <w:t xml:space="preserve">  </w:t>
      </w:r>
      <w:r w:rsidR="00287FCC">
        <w:rPr>
          <w:rFonts w:ascii="Book Antiqua" w:hAnsi="Book Antiqua"/>
        </w:rPr>
        <w:t>16</w:t>
      </w:r>
      <w:r w:rsidR="00F81654">
        <w:rPr>
          <w:rFonts w:ascii="Book Antiqua" w:hAnsi="Book Antiqua"/>
        </w:rPr>
        <w:t>.07</w:t>
      </w:r>
      <w:r>
        <w:rPr>
          <w:rFonts w:ascii="Book Antiqua" w:hAnsi="Book Antiqua"/>
        </w:rPr>
        <w:t xml:space="preserve">.18 to  </w:t>
      </w:r>
      <w:r w:rsidR="00287FCC">
        <w:rPr>
          <w:rFonts w:ascii="Book Antiqua" w:hAnsi="Book Antiqua"/>
        </w:rPr>
        <w:t>06</w:t>
      </w:r>
      <w:r w:rsidR="00F81654">
        <w:rPr>
          <w:rFonts w:ascii="Book Antiqua" w:hAnsi="Book Antiqua"/>
        </w:rPr>
        <w:t>.</w:t>
      </w:r>
      <w:r w:rsidR="00287FCC">
        <w:rPr>
          <w:rFonts w:ascii="Book Antiqua" w:hAnsi="Book Antiqua"/>
        </w:rPr>
        <w:t>08</w:t>
      </w:r>
      <w:r w:rsidR="00F81654">
        <w:rPr>
          <w:rFonts w:ascii="Book Antiqua" w:hAnsi="Book Antiqua"/>
        </w:rPr>
        <w:t>.18</w:t>
      </w:r>
    </w:p>
    <w:p w:rsidR="00491A8E" w:rsidRDefault="00491A8E" w:rsidP="00491A8E">
      <w:pPr>
        <w:rPr>
          <w:rFonts w:ascii="Book Antiqua" w:hAnsi="Book Antiqua"/>
        </w:rPr>
      </w:pPr>
    </w:p>
    <w:p w:rsidR="00491A8E" w:rsidRDefault="00491A8E" w:rsidP="00491A8E">
      <w:pPr>
        <w:rPr>
          <w:rFonts w:ascii="Book Antiqua" w:hAnsi="Book Antiqua"/>
        </w:rPr>
      </w:pPr>
      <w:proofErr w:type="gramStart"/>
      <w:r>
        <w:rPr>
          <w:rFonts w:ascii="Book Antiqua" w:hAnsi="Book Antiqua"/>
        </w:rPr>
        <w:t>Time :</w:t>
      </w:r>
      <w:proofErr w:type="gramEnd"/>
      <w:r>
        <w:rPr>
          <w:rFonts w:ascii="Book Antiqua" w:hAnsi="Book Antiqua"/>
        </w:rPr>
        <w:t xml:space="preserve"> 12:00 PM</w:t>
      </w: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rPr>
          <w:rFonts w:ascii="Book Antiqua" w:hAnsi="Book Antiqua"/>
        </w:rPr>
      </w:pPr>
      <w:r>
        <w:rPr>
          <w:rFonts w:ascii="Book Antiqua" w:hAnsi="Book Antiqua"/>
        </w:rPr>
        <w:t>Deadline for submission of tender bids at the issuing office</w:t>
      </w: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rPr>
          <w:rFonts w:ascii="Book Antiqua" w:hAnsi="Book Antiqua"/>
        </w:rPr>
      </w:pPr>
      <w:proofErr w:type="gramStart"/>
      <w:r>
        <w:rPr>
          <w:rFonts w:ascii="Book Antiqua" w:hAnsi="Book Antiqua"/>
        </w:rPr>
        <w:t>Date :</w:t>
      </w:r>
      <w:proofErr w:type="gramEnd"/>
      <w:r>
        <w:rPr>
          <w:rFonts w:ascii="Book Antiqua" w:hAnsi="Book Antiqua"/>
        </w:rPr>
        <w:t xml:space="preserve">  </w:t>
      </w:r>
      <w:r w:rsidR="004A420E">
        <w:rPr>
          <w:rFonts w:ascii="Book Antiqua" w:hAnsi="Book Antiqua"/>
        </w:rPr>
        <w:t>07</w:t>
      </w:r>
      <w:r w:rsidR="00F81654">
        <w:rPr>
          <w:rFonts w:ascii="Book Antiqua" w:hAnsi="Book Antiqua"/>
        </w:rPr>
        <w:t>.0</w:t>
      </w:r>
      <w:r w:rsidR="004A420E">
        <w:rPr>
          <w:rFonts w:ascii="Book Antiqua" w:hAnsi="Book Antiqua"/>
        </w:rPr>
        <w:t>8</w:t>
      </w:r>
      <w:r w:rsidR="00F81654">
        <w:rPr>
          <w:rFonts w:ascii="Book Antiqua" w:hAnsi="Book Antiqua"/>
        </w:rPr>
        <w:t>.18</w:t>
      </w:r>
    </w:p>
    <w:p w:rsidR="00491A8E" w:rsidRDefault="00491A8E" w:rsidP="00491A8E">
      <w:pPr>
        <w:rPr>
          <w:rFonts w:ascii="Book Antiqua" w:hAnsi="Book Antiqua"/>
        </w:rPr>
      </w:pPr>
    </w:p>
    <w:p w:rsidR="00491A8E" w:rsidRDefault="00491A8E" w:rsidP="00491A8E">
      <w:pPr>
        <w:rPr>
          <w:rFonts w:ascii="Book Antiqua" w:hAnsi="Book Antiqua"/>
        </w:rPr>
      </w:pPr>
      <w:proofErr w:type="gramStart"/>
      <w:r>
        <w:rPr>
          <w:rFonts w:ascii="Book Antiqua" w:hAnsi="Book Antiqua"/>
        </w:rPr>
        <w:t>Time :</w:t>
      </w:r>
      <w:proofErr w:type="gramEnd"/>
      <w:r>
        <w:rPr>
          <w:rFonts w:ascii="Book Antiqua" w:hAnsi="Book Antiqua"/>
        </w:rPr>
        <w:t xml:space="preserve"> 3: 00 PM </w:t>
      </w: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rPr>
          <w:rFonts w:ascii="Book Antiqua" w:hAnsi="Book Antiqua"/>
        </w:rPr>
      </w:pPr>
      <w:r>
        <w:rPr>
          <w:rFonts w:ascii="Book Antiqua" w:hAnsi="Book Antiqua"/>
        </w:rPr>
        <w:t>Time for opening of bids received</w:t>
      </w: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rPr>
          <w:rFonts w:ascii="Book Antiqua" w:hAnsi="Book Antiqua"/>
        </w:rPr>
      </w:pPr>
      <w:proofErr w:type="gramStart"/>
      <w:r>
        <w:rPr>
          <w:rFonts w:ascii="Book Antiqua" w:hAnsi="Book Antiqua"/>
        </w:rPr>
        <w:t>Date :</w:t>
      </w:r>
      <w:proofErr w:type="gramEnd"/>
      <w:r>
        <w:rPr>
          <w:rFonts w:ascii="Book Antiqua" w:hAnsi="Book Antiqua"/>
        </w:rPr>
        <w:t xml:space="preserve">  </w:t>
      </w:r>
      <w:r w:rsidR="004A420E">
        <w:rPr>
          <w:rFonts w:ascii="Book Antiqua" w:hAnsi="Book Antiqua"/>
        </w:rPr>
        <w:t>07</w:t>
      </w:r>
      <w:r w:rsidR="00F81654">
        <w:rPr>
          <w:rFonts w:ascii="Book Antiqua" w:hAnsi="Book Antiqua"/>
        </w:rPr>
        <w:t>.0</w:t>
      </w:r>
      <w:r w:rsidR="004A420E">
        <w:rPr>
          <w:rFonts w:ascii="Book Antiqua" w:hAnsi="Book Antiqua"/>
        </w:rPr>
        <w:t>8</w:t>
      </w:r>
      <w:r w:rsidR="00F81654">
        <w:rPr>
          <w:rFonts w:ascii="Book Antiqua" w:hAnsi="Book Antiqua"/>
        </w:rPr>
        <w:t>.18</w:t>
      </w:r>
    </w:p>
    <w:p w:rsidR="00491A8E" w:rsidRDefault="00491A8E" w:rsidP="00491A8E">
      <w:pPr>
        <w:rPr>
          <w:rFonts w:ascii="Book Antiqua" w:hAnsi="Book Antiqua"/>
        </w:rPr>
      </w:pPr>
    </w:p>
    <w:p w:rsidR="00491A8E" w:rsidRDefault="00491A8E" w:rsidP="00491A8E">
      <w:pPr>
        <w:rPr>
          <w:rFonts w:ascii="Book Antiqua" w:hAnsi="Book Antiqua"/>
        </w:rPr>
      </w:pPr>
      <w:proofErr w:type="gramStart"/>
      <w:r>
        <w:rPr>
          <w:rFonts w:ascii="Book Antiqua" w:hAnsi="Book Antiqua"/>
        </w:rPr>
        <w:t>Time :</w:t>
      </w:r>
      <w:proofErr w:type="gramEnd"/>
      <w:r>
        <w:rPr>
          <w:rFonts w:ascii="Book Antiqua" w:hAnsi="Book Antiqua"/>
        </w:rPr>
        <w:t xml:space="preserve"> 4: 00 PM </w:t>
      </w: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rPr>
          <w:rFonts w:ascii="Book Antiqua" w:hAnsi="Book Antiqua"/>
        </w:rPr>
      </w:pPr>
    </w:p>
    <w:p w:rsidR="00491A8E" w:rsidRPr="00D73917" w:rsidRDefault="00491A8E" w:rsidP="00491A8E">
      <w:pPr>
        <w:rPr>
          <w:sz w:val="28"/>
          <w:szCs w:val="28"/>
        </w:rPr>
      </w:pPr>
      <w:proofErr w:type="gramStart"/>
      <w:r>
        <w:rPr>
          <w:rFonts w:ascii="Book Antiqua" w:hAnsi="Book Antiqua"/>
          <w:b/>
          <w:bCs/>
        </w:rPr>
        <w:t>Venue :</w:t>
      </w:r>
      <w:proofErr w:type="gramEnd"/>
      <w:r>
        <w:rPr>
          <w:rFonts w:ascii="Book Antiqua" w:hAnsi="Book Antiqua"/>
        </w:rPr>
        <w:t xml:space="preserve"> </w:t>
      </w:r>
      <w:r w:rsidRPr="00D73917">
        <w:rPr>
          <w:sz w:val="28"/>
          <w:szCs w:val="28"/>
        </w:rPr>
        <w:t xml:space="preserve">Conference Hall of Chhattisgarh Swami </w:t>
      </w:r>
      <w:proofErr w:type="spellStart"/>
      <w:r w:rsidRPr="00D73917">
        <w:rPr>
          <w:sz w:val="28"/>
          <w:szCs w:val="28"/>
        </w:rPr>
        <w:t>Vivekanand</w:t>
      </w:r>
      <w:proofErr w:type="spellEnd"/>
      <w:r w:rsidRPr="00D73917">
        <w:rPr>
          <w:sz w:val="28"/>
          <w:szCs w:val="28"/>
        </w:rPr>
        <w:t xml:space="preserve"> Technical University,</w:t>
      </w:r>
      <w:r>
        <w:rPr>
          <w:sz w:val="28"/>
          <w:szCs w:val="28"/>
        </w:rPr>
        <w:t xml:space="preserve"> </w:t>
      </w:r>
      <w:proofErr w:type="spellStart"/>
      <w:r>
        <w:rPr>
          <w:sz w:val="28"/>
          <w:szCs w:val="28"/>
        </w:rPr>
        <w:t>Bhilai</w:t>
      </w:r>
      <w:proofErr w:type="spellEnd"/>
      <w:r>
        <w:rPr>
          <w:sz w:val="28"/>
          <w:szCs w:val="28"/>
        </w:rPr>
        <w:t xml:space="preserve">.  </w:t>
      </w:r>
      <w:proofErr w:type="spellStart"/>
      <w:r w:rsidRPr="00D73917">
        <w:rPr>
          <w:bCs/>
          <w:spacing w:val="-1"/>
          <w:sz w:val="28"/>
          <w:szCs w:val="28"/>
        </w:rPr>
        <w:t>Newai</w:t>
      </w:r>
      <w:proofErr w:type="spellEnd"/>
      <w:r w:rsidRPr="00D73917">
        <w:rPr>
          <w:bCs/>
          <w:spacing w:val="-1"/>
          <w:sz w:val="28"/>
          <w:szCs w:val="28"/>
        </w:rPr>
        <w:t xml:space="preserve">, P.O. </w:t>
      </w:r>
      <w:proofErr w:type="spellStart"/>
      <w:r w:rsidRPr="00D73917">
        <w:rPr>
          <w:bCs/>
          <w:spacing w:val="-1"/>
          <w:sz w:val="28"/>
          <w:szCs w:val="28"/>
        </w:rPr>
        <w:t>Newai</w:t>
      </w:r>
      <w:proofErr w:type="spellEnd"/>
      <w:r w:rsidRPr="00D73917">
        <w:rPr>
          <w:bCs/>
          <w:spacing w:val="-1"/>
          <w:sz w:val="28"/>
          <w:szCs w:val="28"/>
        </w:rPr>
        <w:t xml:space="preserve"> </w:t>
      </w:r>
      <w:proofErr w:type="spellStart"/>
      <w:r w:rsidRPr="00D73917">
        <w:rPr>
          <w:bCs/>
          <w:spacing w:val="-1"/>
          <w:sz w:val="28"/>
          <w:szCs w:val="28"/>
        </w:rPr>
        <w:t>Disstt</w:t>
      </w:r>
      <w:proofErr w:type="spellEnd"/>
      <w:r w:rsidRPr="00D73917">
        <w:rPr>
          <w:bCs/>
          <w:spacing w:val="-1"/>
          <w:sz w:val="28"/>
          <w:szCs w:val="28"/>
        </w:rPr>
        <w:t xml:space="preserve">. </w:t>
      </w:r>
      <w:proofErr w:type="spellStart"/>
      <w:r w:rsidRPr="00D73917">
        <w:rPr>
          <w:bCs/>
          <w:spacing w:val="-1"/>
          <w:sz w:val="28"/>
          <w:szCs w:val="28"/>
        </w:rPr>
        <w:t>Durg</w:t>
      </w:r>
      <w:proofErr w:type="spellEnd"/>
      <w:proofErr w:type="gramStart"/>
      <w:r w:rsidRPr="00D73917">
        <w:rPr>
          <w:bCs/>
          <w:spacing w:val="-1"/>
          <w:sz w:val="28"/>
          <w:szCs w:val="28"/>
        </w:rPr>
        <w:t>,  PIN</w:t>
      </w:r>
      <w:proofErr w:type="gramEnd"/>
      <w:r w:rsidRPr="00D73917">
        <w:rPr>
          <w:bCs/>
          <w:spacing w:val="-1"/>
          <w:sz w:val="28"/>
          <w:szCs w:val="28"/>
        </w:rPr>
        <w:t xml:space="preserve"> 491107</w:t>
      </w: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pStyle w:val="BodyText"/>
        <w:rPr>
          <w:rFonts w:ascii="Book Antiqua" w:hAnsi="Book Antiqua"/>
        </w:rPr>
      </w:pPr>
    </w:p>
    <w:p w:rsidR="00491A8E" w:rsidRDefault="00491A8E" w:rsidP="00491A8E">
      <w:pPr>
        <w:jc w:val="center"/>
      </w:pPr>
      <w:r>
        <w:br w:type="page"/>
      </w:r>
    </w:p>
    <w:p w:rsidR="00491A8E" w:rsidRDefault="00491A8E" w:rsidP="00491A8E">
      <w:pPr>
        <w:jc w:val="center"/>
        <w:rPr>
          <w:rFonts w:ascii="Book Antiqua" w:hAnsi="Book Antiqua"/>
          <w:b/>
          <w:bCs/>
          <w:sz w:val="32"/>
          <w:u w:val="single"/>
        </w:rPr>
      </w:pPr>
    </w:p>
    <w:p w:rsidR="00491A8E" w:rsidRDefault="00491A8E" w:rsidP="00491A8E">
      <w:pPr>
        <w:jc w:val="center"/>
        <w:rPr>
          <w:rFonts w:ascii="Book Antiqua" w:hAnsi="Book Antiqua"/>
          <w:b/>
          <w:bCs/>
          <w:sz w:val="32"/>
          <w:u w:val="single"/>
        </w:rPr>
      </w:pPr>
    </w:p>
    <w:p w:rsidR="00491A8E" w:rsidRDefault="00491A8E" w:rsidP="00491A8E">
      <w:pPr>
        <w:jc w:val="center"/>
        <w:rPr>
          <w:rFonts w:ascii="Book Antiqua" w:hAnsi="Book Antiqua"/>
          <w:b/>
          <w:bCs/>
          <w:u w:val="single"/>
        </w:rPr>
      </w:pPr>
      <w:r>
        <w:rPr>
          <w:rFonts w:ascii="Book Antiqua" w:hAnsi="Book Antiqua"/>
          <w:b/>
          <w:bCs/>
          <w:sz w:val="32"/>
          <w:u w:val="single"/>
        </w:rPr>
        <w:t>TENDER NOTICE</w:t>
      </w:r>
    </w:p>
    <w:p w:rsidR="00491A8E" w:rsidRDefault="00491A8E" w:rsidP="00491A8E">
      <w:pPr>
        <w:rPr>
          <w:rFonts w:ascii="Book Antiqua" w:hAnsi="Book Antiqua"/>
        </w:rPr>
      </w:pPr>
    </w:p>
    <w:p w:rsidR="00491A8E" w:rsidRDefault="00491A8E" w:rsidP="00491A8E">
      <w:pPr>
        <w:rPr>
          <w:rFonts w:ascii="Book Antiqua" w:hAnsi="Book Antiqua"/>
        </w:rPr>
      </w:pPr>
      <w:r>
        <w:rPr>
          <w:rFonts w:ascii="Book Antiqua" w:hAnsi="Book Antiqua"/>
        </w:rPr>
        <w:t xml:space="preserve">Tender No.:  </w:t>
      </w:r>
      <w:r w:rsidR="00485466">
        <w:rPr>
          <w:rFonts w:ascii="Book Antiqua" w:hAnsi="Book Antiqua"/>
        </w:rPr>
        <w:t>76</w:t>
      </w:r>
      <w:r>
        <w:rPr>
          <w:rFonts w:ascii="Book Antiqua" w:hAnsi="Book Antiqua"/>
        </w:rPr>
        <w:t>/CSVTU/Exam/2018</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spellStart"/>
      <w:proofErr w:type="gramStart"/>
      <w:r>
        <w:rPr>
          <w:rFonts w:ascii="Book Antiqua" w:hAnsi="Book Antiqua"/>
        </w:rPr>
        <w:t>dt</w:t>
      </w:r>
      <w:proofErr w:type="spellEnd"/>
      <w:proofErr w:type="gramEnd"/>
      <w:r>
        <w:rPr>
          <w:rFonts w:ascii="Book Antiqua" w:hAnsi="Book Antiqua"/>
        </w:rPr>
        <w:t xml:space="preserve">. </w:t>
      </w:r>
      <w:r w:rsidR="00485466">
        <w:rPr>
          <w:rFonts w:ascii="Book Antiqua" w:hAnsi="Book Antiqua"/>
        </w:rPr>
        <w:t>11/07/2018</w:t>
      </w:r>
    </w:p>
    <w:p w:rsidR="00491A8E" w:rsidRDefault="00491A8E" w:rsidP="00491A8E">
      <w:pPr>
        <w:rPr>
          <w:rFonts w:ascii="Book Antiqua" w:hAnsi="Book Antiqua"/>
        </w:rPr>
      </w:pPr>
    </w:p>
    <w:p w:rsidR="00491A8E" w:rsidRDefault="00491A8E" w:rsidP="00491A8E">
      <w:pPr>
        <w:widowControl w:val="0"/>
        <w:autoSpaceDE w:val="0"/>
        <w:autoSpaceDN w:val="0"/>
        <w:adjustRightInd w:val="0"/>
        <w:ind w:right="63"/>
        <w:jc w:val="both"/>
        <w:rPr>
          <w:color w:val="000000"/>
          <w:spacing w:val="36"/>
        </w:rPr>
      </w:pPr>
      <w:r>
        <w:t xml:space="preserve">Sealed tenders are invited in two covers (Technical bid and commercial bid) from </w:t>
      </w:r>
      <w:r>
        <w:rPr>
          <w:rFonts w:ascii="Book Antiqua" w:hAnsi="Book Antiqua"/>
        </w:rPr>
        <w:t xml:space="preserve">disposal of old answer books and waste paper (other than old Answer Books) after shredding, weighing about 200 quintals, pertaining to the exams conducted by CSVTU, </w:t>
      </w:r>
      <w:proofErr w:type="spellStart"/>
      <w:r>
        <w:rPr>
          <w:rFonts w:ascii="Book Antiqua" w:hAnsi="Book Antiqua"/>
        </w:rPr>
        <w:t>Bhilai</w:t>
      </w:r>
      <w:proofErr w:type="spellEnd"/>
      <w:r>
        <w:t xml:space="preserve">. </w:t>
      </w:r>
      <w:r w:rsidRPr="00E01631">
        <w:rPr>
          <w:b/>
        </w:rPr>
        <w:t xml:space="preserve">The terms &amp; conditions are available on website  </w:t>
      </w:r>
      <w:hyperlink r:id="rId10" w:history="1">
        <w:r w:rsidRPr="00E01631">
          <w:rPr>
            <w:rStyle w:val="Hyperlink"/>
            <w:b/>
          </w:rPr>
          <w:t>www.csvtu.ac.in</w:t>
        </w:r>
      </w:hyperlink>
      <w:r w:rsidRPr="00E01631">
        <w:rPr>
          <w:b/>
        </w:rPr>
        <w:t xml:space="preserve"> Interested parties may download the tender form (along with terms &amp; conditions) from the website</w:t>
      </w:r>
      <w:r>
        <w:t xml:space="preserve"> or collect the same from office of the Registrar CSVTU, </w:t>
      </w:r>
      <w:proofErr w:type="spellStart"/>
      <w:r>
        <w:t>Bhilai</w:t>
      </w:r>
      <w:proofErr w:type="spellEnd"/>
      <w:r>
        <w:t xml:space="preserve"> by paying Rs. 2000.00 each. The application fee shall accompany with downloaded form in the form of Demand Draft drawn in </w:t>
      </w:r>
      <w:proofErr w:type="spellStart"/>
      <w:r>
        <w:t>favour</w:t>
      </w:r>
      <w:proofErr w:type="spellEnd"/>
      <w:r>
        <w:t xml:space="preserve"> of Registrar, CSVTU, </w:t>
      </w:r>
      <w:proofErr w:type="spellStart"/>
      <w:proofErr w:type="gramStart"/>
      <w:r>
        <w:t>Bhilai</w:t>
      </w:r>
      <w:proofErr w:type="spellEnd"/>
      <w:r>
        <w:t xml:space="preserve"> .</w:t>
      </w:r>
      <w:proofErr w:type="gramEnd"/>
      <w:r>
        <w:t xml:space="preserve"> The demand Draft shall be prepared from a nationalized bank &amp; shall be payable at </w:t>
      </w:r>
      <w:proofErr w:type="spellStart"/>
      <w:r>
        <w:t>Bhilai</w:t>
      </w:r>
      <w:proofErr w:type="spellEnd"/>
      <w:r>
        <w:t xml:space="preserve">. </w:t>
      </w:r>
      <w:r w:rsidRPr="002E74A5">
        <w:rPr>
          <w:b/>
          <w:color w:val="000000"/>
        </w:rPr>
        <w:t xml:space="preserve">The DD has to be </w:t>
      </w:r>
      <w:r>
        <w:rPr>
          <w:b/>
          <w:color w:val="000000"/>
        </w:rPr>
        <w:t>prepared</w:t>
      </w:r>
      <w:r w:rsidRPr="002E74A5">
        <w:rPr>
          <w:b/>
          <w:color w:val="000000"/>
        </w:rPr>
        <w:t xml:space="preserve"> on or before the last date for sale of tender document form</w:t>
      </w:r>
      <w:r>
        <w:rPr>
          <w:b/>
          <w:color w:val="000000"/>
        </w:rPr>
        <w:t>.</w:t>
      </w:r>
    </w:p>
    <w:p w:rsidR="00491A8E" w:rsidRDefault="00491A8E" w:rsidP="00491A8E">
      <w:pPr>
        <w:jc w:val="both"/>
        <w:rPr>
          <w:rFonts w:ascii="Book Antiqua" w:hAnsi="Book Antiqua"/>
        </w:rPr>
      </w:pPr>
      <w:r>
        <w:t xml:space="preserve"> </w:t>
      </w:r>
    </w:p>
    <w:p w:rsidR="00491A8E" w:rsidRDefault="00491A8E" w:rsidP="00491A8E">
      <w:pPr>
        <w:ind w:firstLine="720"/>
        <w:jc w:val="both"/>
        <w:rPr>
          <w:rFonts w:ascii="Book Antiqua" w:hAnsi="Book Antiqua"/>
        </w:rPr>
      </w:pPr>
      <w:r>
        <w:rPr>
          <w:rFonts w:ascii="Book Antiqua" w:hAnsi="Book Antiqua"/>
        </w:rPr>
        <w:t xml:space="preserve"> The rates obtained shall be compared with the </w:t>
      </w:r>
      <w:r>
        <w:rPr>
          <w:rFonts w:ascii="Book Antiqua" w:hAnsi="Book Antiqua"/>
          <w:b/>
          <w:bCs/>
        </w:rPr>
        <w:t>"Reserve Rate" determined by the University,</w:t>
      </w:r>
      <w:r>
        <w:rPr>
          <w:rFonts w:ascii="Book Antiqua" w:hAnsi="Book Antiqua"/>
        </w:rPr>
        <w:t xml:space="preserve"> which is kept in a sealed envelope and will be disclosed immediately after all the tenders are opened in the presence of </w:t>
      </w:r>
      <w:proofErr w:type="spellStart"/>
      <w:r>
        <w:rPr>
          <w:rFonts w:ascii="Book Antiqua" w:hAnsi="Book Antiqua"/>
        </w:rPr>
        <w:t>tenderers</w:t>
      </w:r>
      <w:proofErr w:type="spellEnd"/>
      <w:r>
        <w:rPr>
          <w:rFonts w:ascii="Book Antiqua" w:hAnsi="Book Antiqua"/>
        </w:rPr>
        <w:t xml:space="preserve">. The rates tendered which fall below the reserve rate will not be considered. Tenders must be accompanied by Earnest Money Deposit of Rs 30,000/- by means of Demand Draft drawn in </w:t>
      </w:r>
      <w:proofErr w:type="spellStart"/>
      <w:r>
        <w:rPr>
          <w:rFonts w:ascii="Book Antiqua" w:hAnsi="Book Antiqua"/>
        </w:rPr>
        <w:t>favour</w:t>
      </w:r>
      <w:proofErr w:type="spellEnd"/>
      <w:r>
        <w:rPr>
          <w:rFonts w:ascii="Book Antiqua" w:hAnsi="Book Antiqua"/>
        </w:rPr>
        <w:t xml:space="preserve"> of </w:t>
      </w:r>
      <w:proofErr w:type="gramStart"/>
      <w:r>
        <w:rPr>
          <w:rFonts w:ascii="Book Antiqua" w:hAnsi="Book Antiqua"/>
        </w:rPr>
        <w:t>Registrar  Chhattisgarh</w:t>
      </w:r>
      <w:proofErr w:type="gramEnd"/>
      <w:r>
        <w:rPr>
          <w:rFonts w:ascii="Book Antiqua" w:hAnsi="Book Antiqua"/>
        </w:rPr>
        <w:t xml:space="preserve"> Swami </w:t>
      </w:r>
      <w:proofErr w:type="spellStart"/>
      <w:r>
        <w:rPr>
          <w:rFonts w:ascii="Book Antiqua" w:hAnsi="Book Antiqua"/>
        </w:rPr>
        <w:t>Vivekanand</w:t>
      </w:r>
      <w:proofErr w:type="spellEnd"/>
      <w:r>
        <w:rPr>
          <w:rFonts w:ascii="Book Antiqua" w:hAnsi="Book Antiqua"/>
        </w:rPr>
        <w:t xml:space="preserve"> Technical University, </w:t>
      </w:r>
      <w:proofErr w:type="spellStart"/>
      <w:r>
        <w:rPr>
          <w:rFonts w:ascii="Book Antiqua" w:hAnsi="Book Antiqua"/>
        </w:rPr>
        <w:t>Bhilai</w:t>
      </w:r>
      <w:proofErr w:type="spellEnd"/>
      <w:r>
        <w:rPr>
          <w:rFonts w:ascii="Book Antiqua" w:hAnsi="Book Antiqua"/>
        </w:rPr>
        <w:t>.</w:t>
      </w: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rPr>
          <w:rFonts w:ascii="Book Antiqua" w:hAnsi="Book Antiqua"/>
        </w:rPr>
      </w:pPr>
    </w:p>
    <w:p w:rsidR="00491A8E" w:rsidRDefault="00491A8E" w:rsidP="00491A8E">
      <w:pPr>
        <w:rPr>
          <w:rFonts w:ascii="Book Antiqua" w:hAnsi="Book Antiqua"/>
        </w:rPr>
      </w:pPr>
    </w:p>
    <w:p w:rsidR="00491A8E" w:rsidRPr="00934258" w:rsidRDefault="00491A8E" w:rsidP="00491A8E">
      <w:pPr>
        <w:ind w:left="6480"/>
        <w:jc w:val="center"/>
        <w:rPr>
          <w:rFonts w:ascii="Book Antiqua" w:hAnsi="Book Antiqua"/>
          <w:b/>
        </w:rPr>
      </w:pPr>
      <w:r w:rsidRPr="00934258">
        <w:rPr>
          <w:rFonts w:ascii="Book Antiqua" w:hAnsi="Book Antiqua"/>
          <w:b/>
        </w:rPr>
        <w:t>Registrar</w:t>
      </w:r>
    </w:p>
    <w:p w:rsidR="00491A8E" w:rsidRPr="00934258" w:rsidRDefault="00491A8E" w:rsidP="00491A8E">
      <w:pPr>
        <w:ind w:left="6480"/>
        <w:jc w:val="center"/>
        <w:rPr>
          <w:rFonts w:ascii="Book Antiqua" w:hAnsi="Book Antiqua"/>
          <w:b/>
        </w:rPr>
      </w:pPr>
      <w:r w:rsidRPr="00934258">
        <w:rPr>
          <w:rFonts w:ascii="Book Antiqua" w:hAnsi="Book Antiqua"/>
          <w:b/>
        </w:rPr>
        <w:t xml:space="preserve">CSVTU, </w:t>
      </w:r>
      <w:proofErr w:type="spellStart"/>
      <w:r w:rsidRPr="00934258">
        <w:rPr>
          <w:rFonts w:ascii="Book Antiqua" w:hAnsi="Book Antiqua"/>
          <w:b/>
        </w:rPr>
        <w:t>Bhilai</w:t>
      </w:r>
      <w:proofErr w:type="spellEnd"/>
    </w:p>
    <w:p w:rsidR="00491A8E" w:rsidRDefault="00491A8E" w:rsidP="00491A8E">
      <w:pPr>
        <w:spacing w:line="360" w:lineRule="auto"/>
        <w:jc w:val="center"/>
        <w:rPr>
          <w:b/>
          <w:i/>
          <w:u w:val="single"/>
        </w:rPr>
      </w:pPr>
    </w:p>
    <w:p w:rsidR="00491A8E" w:rsidRDefault="00491A8E" w:rsidP="00491A8E">
      <w:pPr>
        <w:spacing w:line="360" w:lineRule="auto"/>
        <w:jc w:val="center"/>
        <w:rPr>
          <w:b/>
          <w:i/>
          <w:u w:val="single"/>
        </w:rPr>
      </w:pPr>
    </w:p>
    <w:p w:rsidR="00491A8E" w:rsidRDefault="00491A8E" w:rsidP="00491A8E">
      <w:pPr>
        <w:spacing w:line="360" w:lineRule="auto"/>
        <w:jc w:val="center"/>
        <w:rPr>
          <w:b/>
          <w:i/>
          <w:u w:val="single"/>
        </w:rPr>
      </w:pPr>
    </w:p>
    <w:p w:rsidR="00491A8E" w:rsidRDefault="00491A8E" w:rsidP="00491A8E">
      <w:pPr>
        <w:spacing w:line="360" w:lineRule="auto"/>
        <w:jc w:val="center"/>
        <w:rPr>
          <w:b/>
          <w:i/>
          <w:u w:val="single"/>
        </w:rPr>
      </w:pPr>
    </w:p>
    <w:p w:rsidR="00491A8E" w:rsidRDefault="00491A8E" w:rsidP="00491A8E">
      <w:pPr>
        <w:spacing w:line="360" w:lineRule="auto"/>
        <w:jc w:val="center"/>
        <w:rPr>
          <w:b/>
          <w:i/>
          <w:u w:val="single"/>
        </w:rPr>
      </w:pPr>
    </w:p>
    <w:p w:rsidR="00491A8E" w:rsidRDefault="00491A8E" w:rsidP="00491A8E">
      <w:pPr>
        <w:spacing w:line="360" w:lineRule="auto"/>
        <w:jc w:val="center"/>
        <w:rPr>
          <w:b/>
          <w:i/>
          <w:u w:val="single"/>
        </w:rPr>
      </w:pPr>
    </w:p>
    <w:p w:rsidR="00491A8E" w:rsidRDefault="00491A8E" w:rsidP="00491A8E">
      <w:pPr>
        <w:spacing w:line="360" w:lineRule="auto"/>
        <w:jc w:val="center"/>
        <w:rPr>
          <w:b/>
          <w:i/>
          <w:u w:val="single"/>
        </w:rPr>
      </w:pPr>
    </w:p>
    <w:p w:rsidR="00571532" w:rsidRDefault="00571532" w:rsidP="00571532">
      <w:pPr>
        <w:spacing w:before="200"/>
        <w:jc w:val="both"/>
        <w:rPr>
          <w:rFonts w:ascii="Book Antiqua" w:hAnsi="Book Antiqua"/>
        </w:rPr>
      </w:pPr>
    </w:p>
    <w:p w:rsidR="00571532" w:rsidRPr="00693861" w:rsidRDefault="00571532" w:rsidP="00571532">
      <w:pPr>
        <w:spacing w:before="200"/>
        <w:jc w:val="center"/>
        <w:rPr>
          <w:rFonts w:ascii="Kruti Dev 010" w:hAnsi="Kruti Dev 010"/>
          <w:b/>
          <w:sz w:val="32"/>
          <w:szCs w:val="32"/>
          <w:u w:val="single"/>
        </w:rPr>
      </w:pPr>
      <w:r>
        <w:rPr>
          <w:rFonts w:ascii="Kruti Dev 010" w:hAnsi="Kruti Dev 010"/>
          <w:b/>
          <w:sz w:val="32"/>
          <w:szCs w:val="32"/>
          <w:u w:val="single"/>
        </w:rPr>
        <w:t>[</w:t>
      </w:r>
      <w:proofErr w:type="spellStart"/>
      <w:proofErr w:type="gramStart"/>
      <w:r>
        <w:rPr>
          <w:rFonts w:ascii="Kruti Dev 010" w:hAnsi="Kruti Dev 010"/>
          <w:b/>
          <w:sz w:val="32"/>
          <w:szCs w:val="32"/>
          <w:u w:val="single"/>
        </w:rPr>
        <w:t>kq</w:t>
      </w:r>
      <w:r w:rsidRPr="00693861">
        <w:rPr>
          <w:rFonts w:ascii="Kruti Dev 010" w:hAnsi="Kruti Dev 010"/>
          <w:b/>
          <w:sz w:val="32"/>
          <w:szCs w:val="32"/>
          <w:u w:val="single"/>
        </w:rPr>
        <w:t>yh</w:t>
      </w:r>
      <w:proofErr w:type="spellEnd"/>
      <w:proofErr w:type="gramEnd"/>
      <w:r w:rsidRPr="00693861">
        <w:rPr>
          <w:rFonts w:ascii="Kruti Dev 010" w:hAnsi="Kruti Dev 010"/>
          <w:b/>
          <w:sz w:val="32"/>
          <w:szCs w:val="32"/>
          <w:u w:val="single"/>
        </w:rPr>
        <w:t xml:space="preserve"> </w:t>
      </w:r>
      <w:proofErr w:type="spellStart"/>
      <w:r w:rsidRPr="00693861">
        <w:rPr>
          <w:rFonts w:ascii="Kruti Dev 010" w:hAnsi="Kruti Dev 010"/>
          <w:b/>
          <w:sz w:val="32"/>
          <w:szCs w:val="32"/>
          <w:u w:val="single"/>
        </w:rPr>
        <w:t>fufonk</w:t>
      </w:r>
      <w:proofErr w:type="spellEnd"/>
      <w:r w:rsidRPr="00693861">
        <w:rPr>
          <w:rFonts w:ascii="Kruti Dev 010" w:hAnsi="Kruti Dev 010"/>
          <w:b/>
          <w:sz w:val="32"/>
          <w:szCs w:val="32"/>
          <w:u w:val="single"/>
        </w:rPr>
        <w:t xml:space="preserve"> </w:t>
      </w:r>
      <w:proofErr w:type="spellStart"/>
      <w:r w:rsidRPr="00693861">
        <w:rPr>
          <w:rFonts w:ascii="Kruti Dev 010" w:hAnsi="Kruti Dev 010"/>
          <w:b/>
          <w:sz w:val="32"/>
          <w:szCs w:val="32"/>
          <w:u w:val="single"/>
        </w:rPr>
        <w:t>ds</w:t>
      </w:r>
      <w:proofErr w:type="spellEnd"/>
      <w:r w:rsidRPr="00693861">
        <w:rPr>
          <w:rFonts w:ascii="Kruti Dev 010" w:hAnsi="Kruti Dev 010"/>
          <w:b/>
          <w:sz w:val="32"/>
          <w:szCs w:val="32"/>
          <w:u w:val="single"/>
        </w:rPr>
        <w:t xml:space="preserve"> </w:t>
      </w:r>
      <w:proofErr w:type="spellStart"/>
      <w:r w:rsidRPr="00693861">
        <w:rPr>
          <w:rFonts w:ascii="Kruti Dev 010" w:hAnsi="Kruti Dev 010"/>
          <w:b/>
          <w:sz w:val="32"/>
          <w:szCs w:val="32"/>
          <w:u w:val="single"/>
        </w:rPr>
        <w:t>fy;s</w:t>
      </w:r>
      <w:proofErr w:type="spellEnd"/>
      <w:r w:rsidRPr="00693861">
        <w:rPr>
          <w:rFonts w:ascii="Kruti Dev 010" w:hAnsi="Kruti Dev 010"/>
          <w:b/>
          <w:sz w:val="32"/>
          <w:szCs w:val="32"/>
          <w:u w:val="single"/>
        </w:rPr>
        <w:t xml:space="preserve"> </w:t>
      </w:r>
      <w:proofErr w:type="spellStart"/>
      <w:r w:rsidRPr="00693861">
        <w:rPr>
          <w:rFonts w:ascii="Kruti Dev 010" w:hAnsi="Kruti Dev 010"/>
          <w:b/>
          <w:sz w:val="32"/>
          <w:szCs w:val="32"/>
          <w:u w:val="single"/>
        </w:rPr>
        <w:t>vfuok;Z</w:t>
      </w:r>
      <w:proofErr w:type="spellEnd"/>
      <w:r w:rsidRPr="00693861">
        <w:rPr>
          <w:rFonts w:ascii="Kruti Dev 010" w:hAnsi="Kruti Dev 010"/>
          <w:b/>
          <w:sz w:val="32"/>
          <w:szCs w:val="32"/>
          <w:u w:val="single"/>
        </w:rPr>
        <w:t xml:space="preserve"> </w:t>
      </w:r>
      <w:proofErr w:type="spellStart"/>
      <w:r w:rsidRPr="00693861">
        <w:rPr>
          <w:rFonts w:ascii="Kruti Dev 010" w:hAnsi="Kruti Dev 010"/>
          <w:b/>
          <w:sz w:val="32"/>
          <w:szCs w:val="32"/>
          <w:u w:val="single"/>
        </w:rPr>
        <w:t>ik</w:t>
      </w:r>
      <w:proofErr w:type="spellEnd"/>
      <w:r w:rsidRPr="00693861">
        <w:rPr>
          <w:rFonts w:ascii="Kruti Dev 010" w:hAnsi="Kruti Dev 010"/>
          <w:b/>
          <w:sz w:val="32"/>
          <w:szCs w:val="32"/>
          <w:u w:val="single"/>
        </w:rPr>
        <w:t>=</w:t>
      </w:r>
      <w:proofErr w:type="spellStart"/>
      <w:r w:rsidRPr="00693861">
        <w:rPr>
          <w:rFonts w:ascii="Kruti Dev 010" w:hAnsi="Kruti Dev 010"/>
          <w:b/>
          <w:sz w:val="32"/>
          <w:szCs w:val="32"/>
          <w:u w:val="single"/>
        </w:rPr>
        <w:t>rk</w:t>
      </w:r>
      <w:proofErr w:type="spellEnd"/>
    </w:p>
    <w:p w:rsidR="00571532" w:rsidRPr="00270C68" w:rsidRDefault="00571532" w:rsidP="00571532">
      <w:pPr>
        <w:pStyle w:val="ListParagraph"/>
        <w:numPr>
          <w:ilvl w:val="0"/>
          <w:numId w:val="9"/>
        </w:numPr>
        <w:spacing w:before="200"/>
        <w:jc w:val="both"/>
        <w:rPr>
          <w:rFonts w:ascii="Kruti Dev 010" w:hAnsi="Kruti Dev 010"/>
          <w:sz w:val="28"/>
          <w:szCs w:val="28"/>
        </w:rPr>
      </w:pPr>
      <w:proofErr w:type="spellStart"/>
      <w:r w:rsidRPr="00270C68">
        <w:rPr>
          <w:rFonts w:ascii="Kruti Dev 010" w:hAnsi="Kruti Dev 010"/>
          <w:sz w:val="28"/>
          <w:szCs w:val="28"/>
        </w:rPr>
        <w:t>NRrhlx</w:t>
      </w:r>
      <w:proofErr w:type="spellEnd"/>
      <w:r w:rsidRPr="00270C68">
        <w:rPr>
          <w:rFonts w:ascii="Kruti Dev 010" w:hAnsi="Kruti Dev 010"/>
          <w:sz w:val="28"/>
          <w:szCs w:val="28"/>
        </w:rPr>
        <w:t xml:space="preserve">&lt; </w:t>
      </w:r>
      <w:proofErr w:type="spellStart"/>
      <w:r w:rsidRPr="00270C68">
        <w:rPr>
          <w:rFonts w:ascii="Kruti Dev 010" w:hAnsi="Kruti Dev 010"/>
          <w:sz w:val="28"/>
          <w:szCs w:val="28"/>
        </w:rPr>
        <w:t>nqdku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oe</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LFkkiuk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w:t>
      </w:r>
      <w:proofErr w:type="spellEnd"/>
      <w:r w:rsidRPr="00270C68">
        <w:rPr>
          <w:rFonts w:ascii="Kruti Dev 010" w:hAnsi="Kruti Dev 010"/>
          <w:sz w:val="28"/>
          <w:szCs w:val="28"/>
        </w:rPr>
        <w:t>/</w:t>
      </w:r>
      <w:proofErr w:type="spellStart"/>
      <w:r w:rsidRPr="00270C68">
        <w:rPr>
          <w:rFonts w:ascii="Kruti Dev 010" w:hAnsi="Kruti Dev 010"/>
          <w:sz w:val="28"/>
          <w:szCs w:val="28"/>
        </w:rPr>
        <w:t>kfu;e</w:t>
      </w:r>
      <w:proofErr w:type="spellEnd"/>
      <w:r w:rsidRPr="00270C68">
        <w:rPr>
          <w:rFonts w:ascii="Kruti Dev 010" w:hAnsi="Kruti Dev 010"/>
          <w:sz w:val="28"/>
          <w:szCs w:val="28"/>
        </w:rPr>
        <w:t xml:space="preserve"> 1958 </w:t>
      </w:r>
      <w:proofErr w:type="spellStart"/>
      <w:r w:rsidRPr="00270C68">
        <w:rPr>
          <w:rFonts w:ascii="Kruti Dev 010" w:hAnsi="Kruti Dev 010"/>
          <w:sz w:val="28"/>
          <w:szCs w:val="28"/>
        </w:rPr>
        <w:t>ds</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rgr</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QeZ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iath;u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izek.k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i</w:t>
      </w:r>
      <w:proofErr w:type="spellEnd"/>
      <w:r w:rsidRPr="00270C68">
        <w:rPr>
          <w:rFonts w:ascii="Kruti Dev 010" w:hAnsi="Kruti Dev 010"/>
          <w:sz w:val="28"/>
          <w:szCs w:val="28"/>
        </w:rPr>
        <w:t xml:space="preserve">= dh </w:t>
      </w:r>
      <w:proofErr w:type="spellStart"/>
      <w:r w:rsidRPr="00270C68">
        <w:rPr>
          <w:rFonts w:ascii="Kruti Dev 010" w:hAnsi="Kruti Dev 010"/>
          <w:sz w:val="28"/>
          <w:szCs w:val="28"/>
        </w:rPr>
        <w:t>Nk;kizfr@QksVksdkih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Pr>
          <w:rFonts w:ascii="Kruti Dev 010" w:hAnsi="Kruti Dev 010"/>
          <w:sz w:val="28"/>
          <w:szCs w:val="28"/>
        </w:rPr>
        <w:t xml:space="preserve"> </w:t>
      </w:r>
      <w:r w:rsidRPr="00270C68">
        <w:rPr>
          <w:rFonts w:ascii="Kruti Dev 010" w:hAnsi="Kruti Dev 010"/>
          <w:sz w:val="28"/>
          <w:szCs w:val="28"/>
        </w:rPr>
        <w:t xml:space="preserve"> </w:t>
      </w:r>
      <w:proofErr w:type="spellStart"/>
      <w:r w:rsidRPr="00270C68">
        <w:rPr>
          <w:rFonts w:ascii="Kruti Dev 010" w:hAnsi="Kruti Dev 010"/>
          <w:sz w:val="28"/>
          <w:szCs w:val="28"/>
        </w:rPr>
        <w:t>gksuk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vfuok;Z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gS</w:t>
      </w:r>
      <w:proofErr w:type="spellEnd"/>
      <w:r w:rsidRPr="00270C68">
        <w:rPr>
          <w:rFonts w:ascii="Kruti Dev 010" w:hAnsi="Kruti Dev 010"/>
          <w:sz w:val="28"/>
          <w:szCs w:val="28"/>
        </w:rPr>
        <w:t xml:space="preserve"> A </w:t>
      </w:r>
      <w:proofErr w:type="spellStart"/>
      <w:r w:rsidRPr="00270C68">
        <w:rPr>
          <w:rFonts w:ascii="Kruti Dev 010" w:hAnsi="Kruti Dev 010"/>
          <w:sz w:val="28"/>
          <w:szCs w:val="28"/>
        </w:rPr>
        <w:t>vFkok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Hkkxhnkjh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w:t>
      </w:r>
      <w:proofErr w:type="spellEnd"/>
      <w:r w:rsidRPr="00270C68">
        <w:rPr>
          <w:rFonts w:ascii="Kruti Dev 010" w:hAnsi="Kruti Dev 010"/>
          <w:sz w:val="28"/>
          <w:szCs w:val="28"/>
        </w:rPr>
        <w:t>/</w:t>
      </w:r>
      <w:proofErr w:type="spellStart"/>
      <w:r w:rsidRPr="00270C68">
        <w:rPr>
          <w:rFonts w:ascii="Kruti Dev 010" w:hAnsi="Kruti Dev 010"/>
          <w:sz w:val="28"/>
          <w:szCs w:val="28"/>
        </w:rPr>
        <w:t>kfu;e</w:t>
      </w:r>
      <w:proofErr w:type="spellEnd"/>
      <w:r w:rsidRPr="00270C68">
        <w:rPr>
          <w:rFonts w:ascii="Kruti Dev 010" w:hAnsi="Kruti Dev 010"/>
          <w:sz w:val="28"/>
          <w:szCs w:val="28"/>
        </w:rPr>
        <w:t xml:space="preserve"> 1932 </w:t>
      </w:r>
      <w:proofErr w:type="spellStart"/>
      <w:r w:rsidRPr="00270C68">
        <w:rPr>
          <w:rFonts w:ascii="Kruti Dev 010" w:hAnsi="Kruti Dev 010"/>
          <w:sz w:val="28"/>
          <w:szCs w:val="28"/>
        </w:rPr>
        <w:t>ds</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rgr</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iath;u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gksuk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vfuok;Z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gS</w:t>
      </w:r>
      <w:proofErr w:type="spellEnd"/>
      <w:r>
        <w:rPr>
          <w:rFonts w:ascii="Kruti Dev 010" w:hAnsi="Kruti Dev 010"/>
          <w:sz w:val="28"/>
          <w:szCs w:val="28"/>
        </w:rPr>
        <w:t xml:space="preserve"> </w:t>
      </w:r>
      <w:proofErr w:type="spellStart"/>
      <w:r>
        <w:rPr>
          <w:rFonts w:ascii="Kruti Dev 010" w:hAnsi="Kruti Dev 010"/>
          <w:sz w:val="28"/>
          <w:szCs w:val="28"/>
        </w:rPr>
        <w:t>mDr</w:t>
      </w:r>
      <w:proofErr w:type="spellEnd"/>
      <w:r>
        <w:rPr>
          <w:rFonts w:ascii="Kruti Dev 010" w:hAnsi="Kruti Dev 010"/>
          <w:sz w:val="28"/>
          <w:szCs w:val="28"/>
        </w:rPr>
        <w:t xml:space="preserve"> </w:t>
      </w:r>
      <w:proofErr w:type="spellStart"/>
      <w:r w:rsidRPr="00270C68">
        <w:rPr>
          <w:rFonts w:ascii="Kruti Dev 010" w:hAnsi="Kruti Dev 010"/>
          <w:sz w:val="28"/>
          <w:szCs w:val="28"/>
        </w:rPr>
        <w:t>iath;u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izek.k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i</w:t>
      </w:r>
      <w:proofErr w:type="spellEnd"/>
      <w:r w:rsidRPr="00270C68">
        <w:rPr>
          <w:rFonts w:ascii="Kruti Dev 010" w:hAnsi="Kruti Dev 010"/>
          <w:sz w:val="28"/>
          <w:szCs w:val="28"/>
        </w:rPr>
        <w:t xml:space="preserve">= </w:t>
      </w:r>
      <w:r>
        <w:rPr>
          <w:rFonts w:ascii="Kruti Dev 010" w:hAnsi="Kruti Dev 010"/>
          <w:sz w:val="28"/>
          <w:szCs w:val="28"/>
        </w:rPr>
        <w:t xml:space="preserve"> </w:t>
      </w:r>
      <w:proofErr w:type="spellStart"/>
      <w:r>
        <w:rPr>
          <w:rFonts w:ascii="Kruti Dev 010" w:hAnsi="Kruti Dev 010"/>
          <w:sz w:val="28"/>
          <w:szCs w:val="28"/>
        </w:rPr>
        <w:t>dk</w:t>
      </w:r>
      <w:proofErr w:type="spellEnd"/>
      <w:r w:rsidRPr="00270C68">
        <w:rPr>
          <w:rFonts w:ascii="Kruti Dev 010" w:hAnsi="Kruti Dev 010"/>
          <w:sz w:val="28"/>
          <w:szCs w:val="28"/>
        </w:rPr>
        <w:t xml:space="preserve"> </w:t>
      </w:r>
      <w:proofErr w:type="spellStart"/>
      <w:r>
        <w:rPr>
          <w:rFonts w:ascii="Kruti Dev 010" w:hAnsi="Kruti Dev 010"/>
          <w:sz w:val="28"/>
          <w:szCs w:val="28"/>
        </w:rPr>
        <w:t>Hkh</w:t>
      </w:r>
      <w:proofErr w:type="spellEnd"/>
      <w:r>
        <w:rPr>
          <w:rFonts w:ascii="Kruti Dev 010" w:hAnsi="Kruti Dev 010"/>
          <w:sz w:val="28"/>
          <w:szCs w:val="28"/>
        </w:rPr>
        <w:t xml:space="preserve">  </w:t>
      </w:r>
      <w:proofErr w:type="spellStart"/>
      <w:r w:rsidRPr="00270C68">
        <w:rPr>
          <w:rFonts w:ascii="Kruti Dev 010" w:hAnsi="Kruti Dev 010"/>
          <w:sz w:val="28"/>
          <w:szCs w:val="28"/>
        </w:rPr>
        <w:t>Nk;kizfr@QksVksdkih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gksuk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vfuok;Z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gS</w:t>
      </w:r>
      <w:proofErr w:type="spellEnd"/>
      <w:r w:rsidRPr="00270C68">
        <w:rPr>
          <w:rFonts w:ascii="Kruti Dev 010" w:hAnsi="Kruti Dev 010"/>
          <w:sz w:val="28"/>
          <w:szCs w:val="28"/>
        </w:rPr>
        <w:t xml:space="preserve"> A</w:t>
      </w:r>
      <w:r>
        <w:rPr>
          <w:rFonts w:ascii="Kruti Dev 010" w:hAnsi="Kruti Dev 010"/>
          <w:sz w:val="28"/>
          <w:szCs w:val="28"/>
        </w:rPr>
        <w:t xml:space="preserve"> </w:t>
      </w:r>
    </w:p>
    <w:p w:rsidR="00571532" w:rsidRPr="00270C68" w:rsidRDefault="00571532" w:rsidP="00571532">
      <w:pPr>
        <w:pStyle w:val="ListParagraph"/>
        <w:numPr>
          <w:ilvl w:val="0"/>
          <w:numId w:val="9"/>
        </w:numPr>
        <w:spacing w:before="200"/>
        <w:jc w:val="both"/>
        <w:rPr>
          <w:rFonts w:ascii="Kruti Dev 010" w:hAnsi="Kruti Dev 010"/>
          <w:sz w:val="28"/>
          <w:szCs w:val="28"/>
        </w:rPr>
      </w:pPr>
      <w:proofErr w:type="spellStart"/>
      <w:r w:rsidRPr="00270C68">
        <w:rPr>
          <w:rFonts w:ascii="Kruti Dev 010" w:hAnsi="Kruti Dev 010"/>
          <w:sz w:val="28"/>
          <w:szCs w:val="28"/>
        </w:rPr>
        <w:t>QeZ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kjk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th,lVh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uaEcj</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oe</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iSu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uEcj</w:t>
      </w:r>
      <w:proofErr w:type="spellEnd"/>
      <w:r w:rsidRPr="00270C68">
        <w:rPr>
          <w:rFonts w:ascii="Kruti Dev 010" w:hAnsi="Kruti Dev 010"/>
          <w:sz w:val="28"/>
          <w:szCs w:val="28"/>
        </w:rPr>
        <w:t xml:space="preserve"> </w:t>
      </w:r>
      <w:proofErr w:type="spellStart"/>
      <w:r>
        <w:rPr>
          <w:rFonts w:ascii="Kruti Dev 010" w:hAnsi="Kruti Dev 010"/>
          <w:sz w:val="28"/>
          <w:szCs w:val="28"/>
        </w:rPr>
        <w:t>dk</w:t>
      </w:r>
      <w:proofErr w:type="spellEnd"/>
      <w:r w:rsidRPr="00270C68">
        <w:rPr>
          <w:rFonts w:ascii="Kruti Dev 010" w:hAnsi="Kruti Dev 010"/>
          <w:sz w:val="28"/>
          <w:szCs w:val="28"/>
        </w:rPr>
        <w:t xml:space="preserve"> </w:t>
      </w:r>
      <w:proofErr w:type="spellStart"/>
      <w:r>
        <w:rPr>
          <w:rFonts w:ascii="Kruti Dev 010" w:hAnsi="Kruti Dev 010"/>
          <w:sz w:val="28"/>
          <w:szCs w:val="28"/>
        </w:rPr>
        <w:t>lca</w:t>
      </w:r>
      <w:proofErr w:type="spellEnd"/>
      <w:r>
        <w:rPr>
          <w:rFonts w:ascii="Kruti Dev 010" w:hAnsi="Kruti Dev 010"/>
          <w:sz w:val="28"/>
          <w:szCs w:val="28"/>
        </w:rPr>
        <w:t>/</w:t>
      </w:r>
      <w:proofErr w:type="spellStart"/>
      <w:r>
        <w:rPr>
          <w:rFonts w:ascii="Kruti Dev 010" w:hAnsi="Kruti Dev 010"/>
          <w:sz w:val="28"/>
          <w:szCs w:val="28"/>
        </w:rPr>
        <w:t>kh</w:t>
      </w:r>
      <w:proofErr w:type="spellEnd"/>
      <w:r>
        <w:rPr>
          <w:rFonts w:ascii="Kruti Dev 010" w:hAnsi="Kruti Dev 010"/>
          <w:sz w:val="28"/>
          <w:szCs w:val="28"/>
        </w:rPr>
        <w:t xml:space="preserve"> </w:t>
      </w:r>
      <w:proofErr w:type="spellStart"/>
      <w:r>
        <w:rPr>
          <w:rFonts w:ascii="Kruti Dev 010" w:hAnsi="Kruti Dev 010"/>
          <w:sz w:val="28"/>
          <w:szCs w:val="28"/>
        </w:rPr>
        <w:t>i</w:t>
      </w:r>
      <w:proofErr w:type="spellEnd"/>
      <w:r>
        <w:rPr>
          <w:rFonts w:ascii="Kruti Dev 010" w:hAnsi="Kruti Dev 010"/>
          <w:sz w:val="28"/>
          <w:szCs w:val="28"/>
        </w:rPr>
        <w:t xml:space="preserve">= dh </w:t>
      </w:r>
      <w:proofErr w:type="spellStart"/>
      <w:r w:rsidRPr="00270C68">
        <w:rPr>
          <w:rFonts w:ascii="Kruti Dev 010" w:hAnsi="Kruti Dev 010"/>
          <w:sz w:val="28"/>
          <w:szCs w:val="28"/>
        </w:rPr>
        <w:t>Nk;kizfr@QksVksdkih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tek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djuk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vfuok;Z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gS</w:t>
      </w:r>
      <w:proofErr w:type="spellEnd"/>
      <w:r w:rsidRPr="00270C68">
        <w:rPr>
          <w:rFonts w:ascii="Kruti Dev 010" w:hAnsi="Kruti Dev 010"/>
          <w:sz w:val="28"/>
          <w:szCs w:val="28"/>
        </w:rPr>
        <w:t xml:space="preserve"> A</w:t>
      </w:r>
    </w:p>
    <w:p w:rsidR="00571532" w:rsidRPr="00270C68" w:rsidRDefault="00571532" w:rsidP="00571532">
      <w:pPr>
        <w:pStyle w:val="ListParagraph"/>
        <w:numPr>
          <w:ilvl w:val="0"/>
          <w:numId w:val="9"/>
        </w:numPr>
        <w:spacing w:before="200"/>
        <w:jc w:val="both"/>
        <w:rPr>
          <w:rFonts w:ascii="Kruti Dev 010" w:hAnsi="Kruti Dev 010"/>
          <w:sz w:val="28"/>
          <w:szCs w:val="28"/>
        </w:rPr>
      </w:pPr>
      <w:proofErr w:type="spellStart"/>
      <w:r w:rsidRPr="00270C68">
        <w:rPr>
          <w:rFonts w:ascii="Kruti Dev 010" w:hAnsi="Kruti Dev 010"/>
          <w:sz w:val="28"/>
          <w:szCs w:val="28"/>
        </w:rPr>
        <w:t>QeZ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kjk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lwj</w:t>
      </w:r>
      <w:proofErr w:type="spellEnd"/>
      <w:r w:rsidRPr="00270C68">
        <w:rPr>
          <w:rFonts w:ascii="Kruti Dev 010" w:hAnsi="Kruti Dev 010"/>
          <w:sz w:val="28"/>
          <w:szCs w:val="28"/>
        </w:rPr>
        <w:t>{</w:t>
      </w:r>
      <w:proofErr w:type="spellStart"/>
      <w:r w:rsidRPr="00270C68">
        <w:rPr>
          <w:rFonts w:ascii="Kruti Dev 010" w:hAnsi="Kruti Dev 010"/>
          <w:sz w:val="28"/>
          <w:szCs w:val="28"/>
        </w:rPr>
        <w:t>kk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fuf</w:t>
      </w:r>
      <w:proofErr w:type="spellEnd"/>
      <w:r w:rsidRPr="00270C68">
        <w:rPr>
          <w:rFonts w:ascii="Kruti Dev 010" w:hAnsi="Kruti Dev 010"/>
          <w:sz w:val="28"/>
          <w:szCs w:val="28"/>
        </w:rPr>
        <w:t xml:space="preserve">/k </w:t>
      </w:r>
      <w:proofErr w:type="spellStart"/>
      <w:r w:rsidRPr="00270C68">
        <w:rPr>
          <w:rFonts w:ascii="Kruti Dev 010" w:hAnsi="Kruti Dev 010"/>
          <w:sz w:val="28"/>
          <w:szCs w:val="28"/>
        </w:rPr>
        <w:t>ds</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Ik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esa</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i;s</w:t>
      </w:r>
      <w:proofErr w:type="spellEnd"/>
      <w:r w:rsidRPr="00270C68">
        <w:rPr>
          <w:rFonts w:ascii="Kruti Dev 010" w:hAnsi="Kruti Dev 010"/>
          <w:sz w:val="28"/>
          <w:szCs w:val="28"/>
        </w:rPr>
        <w:t xml:space="preserve"> 30]000-00 ¼v{</w:t>
      </w:r>
      <w:proofErr w:type="spellStart"/>
      <w:r w:rsidRPr="00270C68">
        <w:rPr>
          <w:rFonts w:ascii="Kruti Dev 010" w:hAnsi="Kruti Dev 010"/>
          <w:sz w:val="28"/>
          <w:szCs w:val="28"/>
        </w:rPr>
        <w:t>kjh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rhl</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gtkj</w:t>
      </w:r>
      <w:proofErr w:type="spellEnd"/>
      <w:r w:rsidRPr="00270C68">
        <w:rPr>
          <w:rFonts w:ascii="Kruti Dev 010" w:hAnsi="Kruti Dev 010"/>
          <w:sz w:val="28"/>
          <w:szCs w:val="28"/>
        </w:rPr>
        <w:t xml:space="preserve"> :i;s½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fMekUM</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MªkQV</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layXu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djuk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vfuok;Z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gS</w:t>
      </w:r>
      <w:proofErr w:type="spellEnd"/>
      <w:r w:rsidRPr="00270C68">
        <w:rPr>
          <w:rFonts w:ascii="Kruti Dev 010" w:hAnsi="Kruti Dev 010"/>
          <w:sz w:val="28"/>
          <w:szCs w:val="28"/>
        </w:rPr>
        <w:t xml:space="preserve"> A </w:t>
      </w:r>
    </w:p>
    <w:p w:rsidR="00571532" w:rsidRPr="00270C68" w:rsidRDefault="00571532" w:rsidP="00571532">
      <w:pPr>
        <w:pStyle w:val="ListParagraph"/>
        <w:numPr>
          <w:ilvl w:val="0"/>
          <w:numId w:val="9"/>
        </w:numPr>
        <w:spacing w:before="200"/>
        <w:jc w:val="both"/>
        <w:rPr>
          <w:rFonts w:ascii="Kruti Dev 010" w:hAnsi="Kruti Dev 010"/>
          <w:sz w:val="28"/>
          <w:szCs w:val="28"/>
        </w:rPr>
      </w:pPr>
      <w:proofErr w:type="spellStart"/>
      <w:r w:rsidRPr="00270C68">
        <w:rPr>
          <w:rFonts w:ascii="Kruti Dev 010" w:hAnsi="Kruti Dev 010"/>
          <w:sz w:val="28"/>
          <w:szCs w:val="28"/>
        </w:rPr>
        <w:t>QeZ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jnnh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dz</w:t>
      </w:r>
      <w:proofErr w:type="spellEnd"/>
      <w:r w:rsidRPr="00270C68">
        <w:rPr>
          <w:rFonts w:ascii="Kruti Dev 010" w:hAnsi="Kruti Dev 010"/>
          <w:sz w:val="28"/>
          <w:szCs w:val="28"/>
        </w:rPr>
        <w:t>;@</w:t>
      </w:r>
      <w:proofErr w:type="spellStart"/>
      <w:r w:rsidRPr="00270C68">
        <w:rPr>
          <w:rFonts w:ascii="Kruti Dev 010" w:hAnsi="Kruti Dev 010"/>
          <w:sz w:val="28"/>
          <w:szCs w:val="28"/>
        </w:rPr>
        <w:t>fodz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djus</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lca</w:t>
      </w:r>
      <w:proofErr w:type="spellEnd"/>
      <w:r w:rsidRPr="00270C68">
        <w:rPr>
          <w:rFonts w:ascii="Kruti Dev 010" w:hAnsi="Kruti Dev 010"/>
          <w:sz w:val="28"/>
          <w:szCs w:val="28"/>
        </w:rPr>
        <w:t xml:space="preserve">/k </w:t>
      </w:r>
      <w:proofErr w:type="spellStart"/>
      <w:r w:rsidRPr="00270C68">
        <w:rPr>
          <w:rFonts w:ascii="Kruti Dev 010" w:hAnsi="Kruti Dev 010"/>
          <w:sz w:val="28"/>
          <w:szCs w:val="28"/>
        </w:rPr>
        <w:t>esa</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rhu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vuqHkou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gksuk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vfuok;Z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gSA</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ftlesa</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ls</w:t>
      </w:r>
      <w:proofErr w:type="spellEnd"/>
      <w:r w:rsidRPr="00270C68">
        <w:rPr>
          <w:rFonts w:ascii="Kruti Dev 010" w:hAnsi="Kruti Dev 010"/>
          <w:sz w:val="28"/>
          <w:szCs w:val="28"/>
        </w:rPr>
        <w:t xml:space="preserve"> de </w:t>
      </w:r>
      <w:proofErr w:type="spellStart"/>
      <w:r w:rsidRPr="00270C68">
        <w:rPr>
          <w:rFonts w:ascii="Kruti Dev 010" w:hAnsi="Kruti Dev 010"/>
          <w:sz w:val="28"/>
          <w:szCs w:val="28"/>
        </w:rPr>
        <w:t>ls</w:t>
      </w:r>
      <w:proofErr w:type="spellEnd"/>
      <w:r w:rsidRPr="00270C68">
        <w:rPr>
          <w:rFonts w:ascii="Kruti Dev 010" w:hAnsi="Kruti Dev 010"/>
          <w:sz w:val="28"/>
          <w:szCs w:val="28"/>
        </w:rPr>
        <w:t xml:space="preserve"> de ,d </w:t>
      </w:r>
      <w:proofErr w:type="spellStart"/>
      <w:r w:rsidRPr="00270C68">
        <w:rPr>
          <w:rFonts w:ascii="Kruti Dev 010" w:hAnsi="Kruti Dev 010"/>
          <w:sz w:val="28"/>
          <w:szCs w:val="28"/>
        </w:rPr>
        <w:t>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vuqHko</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jkT</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Lrjh</w:t>
      </w:r>
      <w:proofErr w:type="spellEnd"/>
      <w:r w:rsidRPr="00270C68">
        <w:rPr>
          <w:rFonts w:ascii="Kruti Dev 010" w:hAnsi="Kruti Dev 010"/>
          <w:sz w:val="28"/>
          <w:szCs w:val="28"/>
        </w:rPr>
        <w:t>;@</w:t>
      </w:r>
      <w:proofErr w:type="spellStart"/>
      <w:r w:rsidRPr="00270C68">
        <w:rPr>
          <w:rFonts w:ascii="Kruti Dev 010" w:hAnsi="Kruti Dev 010"/>
          <w:sz w:val="28"/>
          <w:szCs w:val="28"/>
        </w:rPr>
        <w:t>dsUnzh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Lrj</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ds</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fo</w:t>
      </w:r>
      <w:r w:rsidR="00C741DF">
        <w:rPr>
          <w:rFonts w:ascii="Kruti Dev 010" w:hAnsi="Kruti Dev 010"/>
          <w:sz w:val="28"/>
          <w:szCs w:val="28"/>
        </w:rPr>
        <w:t>'</w:t>
      </w:r>
      <w:r w:rsidRPr="00270C68">
        <w:rPr>
          <w:rFonts w:ascii="Kruti Dev 010" w:hAnsi="Kruti Dev 010"/>
          <w:sz w:val="28"/>
          <w:szCs w:val="28"/>
        </w:rPr>
        <w:t>ofo|ky</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gksuk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vfuok;Z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gS</w:t>
      </w:r>
      <w:proofErr w:type="spellEnd"/>
      <w:r w:rsidRPr="00270C68">
        <w:rPr>
          <w:rFonts w:ascii="Kruti Dev 010" w:hAnsi="Kruti Dev 010"/>
          <w:sz w:val="28"/>
          <w:szCs w:val="28"/>
        </w:rPr>
        <w:t xml:space="preserve"> A </w:t>
      </w:r>
    </w:p>
    <w:p w:rsidR="00571532" w:rsidRPr="00270C68" w:rsidRDefault="00571532" w:rsidP="00571532">
      <w:pPr>
        <w:pStyle w:val="ListParagraph"/>
        <w:numPr>
          <w:ilvl w:val="0"/>
          <w:numId w:val="9"/>
        </w:numPr>
        <w:spacing w:before="200"/>
        <w:jc w:val="both"/>
        <w:rPr>
          <w:rFonts w:ascii="Kruti Dev 010" w:hAnsi="Kruti Dev 010"/>
          <w:sz w:val="28"/>
          <w:szCs w:val="28"/>
        </w:rPr>
      </w:pPr>
      <w:proofErr w:type="spellStart"/>
      <w:r w:rsidRPr="00270C68">
        <w:rPr>
          <w:rFonts w:ascii="Kruti Dev 010" w:hAnsi="Kruti Dev 010"/>
          <w:sz w:val="28"/>
          <w:szCs w:val="28"/>
        </w:rPr>
        <w:t>QeZ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fiNys</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rhu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o"kksZ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dze</w:t>
      </w:r>
      <w:r w:rsidR="001D0889">
        <w:rPr>
          <w:rFonts w:ascii="Kruti Dev 010" w:hAnsi="Kruti Dev 010"/>
          <w:sz w:val="28"/>
          <w:szCs w:val="28"/>
        </w:rPr>
        <w:t>”k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o"kZ</w:t>
      </w:r>
      <w:proofErr w:type="spellEnd"/>
      <w:r w:rsidRPr="00270C68">
        <w:rPr>
          <w:rFonts w:ascii="Kruti Dev 010" w:hAnsi="Kruti Dev 010"/>
          <w:sz w:val="28"/>
          <w:szCs w:val="28"/>
        </w:rPr>
        <w:t xml:space="preserve"> 2015&amp;16] 2016&amp;17] ,</w:t>
      </w:r>
      <w:proofErr w:type="spellStart"/>
      <w:r w:rsidRPr="00270C68">
        <w:rPr>
          <w:rFonts w:ascii="Kruti Dev 010" w:hAnsi="Kruti Dev 010"/>
          <w:sz w:val="28"/>
          <w:szCs w:val="28"/>
        </w:rPr>
        <w:t>oe</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o"kZ</w:t>
      </w:r>
      <w:proofErr w:type="spellEnd"/>
      <w:r w:rsidRPr="00270C68">
        <w:rPr>
          <w:rFonts w:ascii="Kruti Dev 010" w:hAnsi="Kruti Dev 010"/>
          <w:sz w:val="28"/>
          <w:szCs w:val="28"/>
        </w:rPr>
        <w:t xml:space="preserve"> 2017</w:t>
      </w:r>
      <w:r>
        <w:rPr>
          <w:rFonts w:ascii="Kruti Dev 010" w:hAnsi="Kruti Dev 010"/>
          <w:sz w:val="28"/>
          <w:szCs w:val="28"/>
        </w:rPr>
        <w:t xml:space="preserve">&amp;18 </w:t>
      </w:r>
      <w:proofErr w:type="spellStart"/>
      <w:r>
        <w:rPr>
          <w:rFonts w:ascii="Kruti Dev 010" w:hAnsi="Kruti Dev 010"/>
          <w:sz w:val="28"/>
          <w:szCs w:val="28"/>
        </w:rPr>
        <w:t>dk</w:t>
      </w:r>
      <w:proofErr w:type="spellEnd"/>
      <w:r>
        <w:rPr>
          <w:rFonts w:ascii="Kruti Dev 010" w:hAnsi="Kruti Dev 010"/>
          <w:sz w:val="28"/>
          <w:szCs w:val="28"/>
        </w:rPr>
        <w:t xml:space="preserve"> </w:t>
      </w:r>
      <w:proofErr w:type="spellStart"/>
      <w:r>
        <w:rPr>
          <w:rFonts w:ascii="Kruti Dev 010" w:hAnsi="Kruti Dev 010"/>
          <w:sz w:val="28"/>
          <w:szCs w:val="28"/>
        </w:rPr>
        <w:t>dqy</w:t>
      </w:r>
      <w:proofErr w:type="spellEnd"/>
      <w:r>
        <w:rPr>
          <w:rFonts w:ascii="Kruti Dev 010" w:hAnsi="Kruti Dev 010"/>
          <w:sz w:val="28"/>
          <w:szCs w:val="28"/>
        </w:rPr>
        <w:t xml:space="preserve"> </w:t>
      </w:r>
      <w:proofErr w:type="spellStart"/>
      <w:r>
        <w:rPr>
          <w:rFonts w:ascii="Kruti Dev 010" w:hAnsi="Kruti Dev 010"/>
          <w:sz w:val="28"/>
          <w:szCs w:val="28"/>
        </w:rPr>
        <w:t>VuZ</w:t>
      </w:r>
      <w:proofErr w:type="spellEnd"/>
      <w:r>
        <w:rPr>
          <w:rFonts w:ascii="Kruti Dev 010" w:hAnsi="Kruti Dev 010"/>
          <w:sz w:val="28"/>
          <w:szCs w:val="28"/>
        </w:rPr>
        <w:t xml:space="preserve"> </w:t>
      </w:r>
      <w:proofErr w:type="spellStart"/>
      <w:r>
        <w:rPr>
          <w:rFonts w:ascii="Kruti Dev 010" w:hAnsi="Kruti Dev 010"/>
          <w:sz w:val="28"/>
          <w:szCs w:val="28"/>
        </w:rPr>
        <w:t>vksOgj</w:t>
      </w:r>
      <w:proofErr w:type="spellEnd"/>
      <w:r>
        <w:rPr>
          <w:rFonts w:ascii="Kruti Dev 010" w:hAnsi="Kruti Dev 010"/>
          <w:sz w:val="28"/>
          <w:szCs w:val="28"/>
        </w:rPr>
        <w:t xml:space="preserve"> de </w:t>
      </w:r>
      <w:proofErr w:type="spellStart"/>
      <w:r>
        <w:rPr>
          <w:rFonts w:ascii="Kruti Dev 010" w:hAnsi="Kruti Dev 010"/>
          <w:sz w:val="28"/>
          <w:szCs w:val="28"/>
        </w:rPr>
        <w:t>ls</w:t>
      </w:r>
      <w:proofErr w:type="spellEnd"/>
      <w:r>
        <w:rPr>
          <w:rFonts w:ascii="Kruti Dev 010" w:hAnsi="Kruti Dev 010"/>
          <w:sz w:val="28"/>
          <w:szCs w:val="28"/>
        </w:rPr>
        <w:t xml:space="preserve"> de </w:t>
      </w:r>
      <w:r w:rsidRPr="00270C68">
        <w:rPr>
          <w:rFonts w:ascii="Kruti Dev 010" w:hAnsi="Kruti Dev 010"/>
          <w:sz w:val="28"/>
          <w:szCs w:val="28"/>
        </w:rPr>
        <w:t>:</w:t>
      </w:r>
      <w:proofErr w:type="spellStart"/>
      <w:r w:rsidRPr="00270C68">
        <w:rPr>
          <w:rFonts w:ascii="Kruti Dev 010" w:hAnsi="Kruti Dev 010"/>
          <w:sz w:val="28"/>
          <w:szCs w:val="28"/>
        </w:rPr>
        <w:t>i;s</w:t>
      </w:r>
      <w:proofErr w:type="spellEnd"/>
      <w:r w:rsidRPr="00270C68">
        <w:rPr>
          <w:rFonts w:ascii="Kruti Dev 010" w:hAnsi="Kruti Dev 010"/>
          <w:sz w:val="28"/>
          <w:szCs w:val="28"/>
        </w:rPr>
        <w:t xml:space="preserve"> 30-00 </w:t>
      </w:r>
      <w:proofErr w:type="spellStart"/>
      <w:r w:rsidRPr="00270C68">
        <w:rPr>
          <w:rFonts w:ascii="Kruti Dev 010" w:hAnsi="Kruti Dev 010"/>
          <w:sz w:val="28"/>
          <w:szCs w:val="28"/>
        </w:rPr>
        <w:t>yk</w:t>
      </w:r>
      <w:proofErr w:type="spellEnd"/>
      <w:r w:rsidRPr="00270C68">
        <w:rPr>
          <w:rFonts w:ascii="Kruti Dev 010" w:hAnsi="Kruti Dev 010"/>
          <w:sz w:val="28"/>
          <w:szCs w:val="28"/>
        </w:rPr>
        <w:t>[k  ¼v{</w:t>
      </w:r>
      <w:proofErr w:type="spellStart"/>
      <w:r w:rsidRPr="00270C68">
        <w:rPr>
          <w:rFonts w:ascii="Kruti Dev 010" w:hAnsi="Kruti Dev 010"/>
          <w:sz w:val="28"/>
          <w:szCs w:val="28"/>
        </w:rPr>
        <w:t>kjh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rhl</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yk</w:t>
      </w:r>
      <w:proofErr w:type="spellEnd"/>
      <w:r w:rsidRPr="00270C68">
        <w:rPr>
          <w:rFonts w:ascii="Kruti Dev 010" w:hAnsi="Kruti Dev 010"/>
          <w:sz w:val="28"/>
          <w:szCs w:val="28"/>
        </w:rPr>
        <w:t xml:space="preserve">[k :i;s½ </w:t>
      </w:r>
      <w:proofErr w:type="spellStart"/>
      <w:r w:rsidRPr="00270C68">
        <w:rPr>
          <w:rFonts w:ascii="Kruti Dev 010" w:hAnsi="Kruti Dev 010"/>
          <w:sz w:val="28"/>
          <w:szCs w:val="28"/>
        </w:rPr>
        <w:t>gksuk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pkfg;s</w:t>
      </w:r>
      <w:proofErr w:type="spellEnd"/>
      <w:r w:rsidRPr="00270C68">
        <w:rPr>
          <w:rFonts w:ascii="Kruti Dev 010" w:hAnsi="Kruti Dev 010"/>
          <w:sz w:val="28"/>
          <w:szCs w:val="28"/>
        </w:rPr>
        <w:t xml:space="preserve"> A </w:t>
      </w:r>
    </w:p>
    <w:p w:rsidR="00571532" w:rsidRPr="00270C68" w:rsidRDefault="00571532" w:rsidP="00571532">
      <w:pPr>
        <w:pStyle w:val="ListParagraph"/>
        <w:numPr>
          <w:ilvl w:val="0"/>
          <w:numId w:val="9"/>
        </w:numPr>
        <w:spacing w:before="200"/>
        <w:jc w:val="both"/>
        <w:rPr>
          <w:rFonts w:ascii="Kruti Dev 010" w:hAnsi="Kruti Dev 010"/>
          <w:sz w:val="28"/>
          <w:szCs w:val="28"/>
        </w:rPr>
      </w:pPr>
      <w:proofErr w:type="spellStart"/>
      <w:r w:rsidRPr="00270C68">
        <w:rPr>
          <w:rFonts w:ascii="Kruti Dev 010" w:hAnsi="Kruti Dev 010"/>
          <w:sz w:val="28"/>
          <w:szCs w:val="28"/>
        </w:rPr>
        <w:t>QeZ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kjk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rhu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o"kksZ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dze’k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o"kZ</w:t>
      </w:r>
      <w:proofErr w:type="spellEnd"/>
      <w:r w:rsidRPr="00270C68">
        <w:rPr>
          <w:rFonts w:ascii="Kruti Dev 010" w:hAnsi="Kruti Dev 010"/>
          <w:sz w:val="28"/>
          <w:szCs w:val="28"/>
        </w:rPr>
        <w:t xml:space="preserve"> 2015&amp;16] 2016&amp;17] ,</w:t>
      </w:r>
      <w:proofErr w:type="spellStart"/>
      <w:r w:rsidRPr="00270C68">
        <w:rPr>
          <w:rFonts w:ascii="Kruti Dev 010" w:hAnsi="Kruti Dev 010"/>
          <w:sz w:val="28"/>
          <w:szCs w:val="28"/>
        </w:rPr>
        <w:t>oe</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o"kZ</w:t>
      </w:r>
      <w:proofErr w:type="spellEnd"/>
      <w:r w:rsidRPr="00270C68">
        <w:rPr>
          <w:rFonts w:ascii="Kruti Dev 010" w:hAnsi="Kruti Dev 010"/>
          <w:sz w:val="28"/>
          <w:szCs w:val="28"/>
        </w:rPr>
        <w:t xml:space="preserve"> 2017&amp;18 </w:t>
      </w:r>
      <w:proofErr w:type="spellStart"/>
      <w:r w:rsidRPr="00270C68">
        <w:rPr>
          <w:rFonts w:ascii="Kruti Dev 010" w:hAnsi="Kruti Dev 010"/>
          <w:sz w:val="28"/>
          <w:szCs w:val="28"/>
        </w:rPr>
        <w:t>dk</w:t>
      </w:r>
      <w:proofErr w:type="spellEnd"/>
      <w:r w:rsidRPr="00C74341">
        <w:rPr>
          <w:rFonts w:ascii="Kruti Dev 010" w:hAnsi="Kruti Dev 010"/>
          <w:sz w:val="28"/>
          <w:szCs w:val="28"/>
        </w:rPr>
        <w:t xml:space="preserve"> </w:t>
      </w:r>
      <w:proofErr w:type="spellStart"/>
      <w:r w:rsidRPr="00270C68">
        <w:rPr>
          <w:rFonts w:ascii="Kruti Dev 010" w:hAnsi="Kruti Dev 010"/>
          <w:sz w:val="28"/>
          <w:szCs w:val="28"/>
        </w:rPr>
        <w:t>vkfMV</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fjiksVZ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tek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djuk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vfuok;Z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gS</w:t>
      </w:r>
      <w:proofErr w:type="spellEnd"/>
      <w:r w:rsidRPr="00270C68">
        <w:rPr>
          <w:rFonts w:ascii="Kruti Dev 010" w:hAnsi="Kruti Dev 010"/>
          <w:sz w:val="28"/>
          <w:szCs w:val="28"/>
        </w:rPr>
        <w:t xml:space="preserve"> A </w:t>
      </w:r>
      <w:proofErr w:type="spellStart"/>
      <w:r w:rsidRPr="00270C68">
        <w:rPr>
          <w:rFonts w:ascii="Kruti Dev 010" w:hAnsi="Kruti Dev 010"/>
          <w:sz w:val="28"/>
          <w:szCs w:val="28"/>
        </w:rPr>
        <w:t>ftlesa</w:t>
      </w:r>
      <w:proofErr w:type="spellEnd"/>
      <w:r w:rsidRPr="00270C68">
        <w:rPr>
          <w:rFonts w:ascii="Kruti Dev 010" w:hAnsi="Kruti Dev 010"/>
          <w:sz w:val="28"/>
          <w:szCs w:val="28"/>
        </w:rPr>
        <w:t xml:space="preserve"> </w:t>
      </w:r>
      <w:r w:rsidRPr="00693861">
        <w:rPr>
          <w:sz w:val="28"/>
          <w:szCs w:val="28"/>
        </w:rPr>
        <w:t>Trading &amp; Profit &amp; Lass A/c sheet</w:t>
      </w:r>
      <w:r w:rsidRPr="00270C68">
        <w:rPr>
          <w:rFonts w:ascii="Kruti Dev 010" w:hAnsi="Kruti Dev 010"/>
          <w:sz w:val="28"/>
          <w:szCs w:val="28"/>
        </w:rPr>
        <w:t xml:space="preserve">  </w:t>
      </w:r>
      <w:proofErr w:type="spellStart"/>
      <w:r w:rsidRPr="00270C68">
        <w:rPr>
          <w:rFonts w:ascii="Kruti Dev 010" w:hAnsi="Kruti Dev 010"/>
          <w:sz w:val="28"/>
          <w:szCs w:val="28"/>
        </w:rPr>
        <w:t>yxkuk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vfuok;Z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gSA</w:t>
      </w:r>
      <w:proofErr w:type="spellEnd"/>
    </w:p>
    <w:p w:rsidR="00571532" w:rsidRPr="00270C68" w:rsidRDefault="00571532" w:rsidP="00571532">
      <w:pPr>
        <w:pStyle w:val="ListParagraph"/>
        <w:numPr>
          <w:ilvl w:val="0"/>
          <w:numId w:val="9"/>
        </w:numPr>
        <w:spacing w:before="200"/>
        <w:jc w:val="both"/>
        <w:rPr>
          <w:rFonts w:ascii="Kruti Dev 010" w:hAnsi="Kruti Dev 010"/>
          <w:sz w:val="28"/>
          <w:szCs w:val="28"/>
        </w:rPr>
      </w:pPr>
      <w:proofErr w:type="spellStart"/>
      <w:r w:rsidRPr="00270C68">
        <w:rPr>
          <w:rFonts w:ascii="Kruti Dev 010" w:hAnsi="Kruti Dev 010"/>
          <w:sz w:val="28"/>
          <w:szCs w:val="28"/>
        </w:rPr>
        <w:t>QeZ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fiNys</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foRrh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o"kZ</w:t>
      </w:r>
      <w:proofErr w:type="spellEnd"/>
      <w:r w:rsidRPr="00270C68">
        <w:rPr>
          <w:rFonts w:ascii="Kruti Dev 010" w:hAnsi="Kruti Dev 010"/>
          <w:sz w:val="28"/>
          <w:szCs w:val="28"/>
        </w:rPr>
        <w:t xml:space="preserve"> 2017&amp;18 </w:t>
      </w:r>
      <w:proofErr w:type="spellStart"/>
      <w:r w:rsidRPr="00270C68">
        <w:rPr>
          <w:rFonts w:ascii="Kruti Dev 010" w:hAnsi="Kruti Dev 010"/>
          <w:sz w:val="28"/>
          <w:szCs w:val="28"/>
        </w:rPr>
        <w:t>esa</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VuZ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vksOgj</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i;s</w:t>
      </w:r>
      <w:proofErr w:type="spellEnd"/>
      <w:r w:rsidRPr="00270C68">
        <w:rPr>
          <w:rFonts w:ascii="Kruti Dev 010" w:hAnsi="Kruti Dev 010"/>
          <w:sz w:val="28"/>
          <w:szCs w:val="28"/>
        </w:rPr>
        <w:t xml:space="preserve"> 10-00 </w:t>
      </w:r>
      <w:proofErr w:type="spellStart"/>
      <w:r w:rsidRPr="00270C68">
        <w:rPr>
          <w:rFonts w:ascii="Kruti Dev 010" w:hAnsi="Kruti Dev 010"/>
          <w:sz w:val="28"/>
          <w:szCs w:val="28"/>
        </w:rPr>
        <w:t>yk</w:t>
      </w:r>
      <w:proofErr w:type="spellEnd"/>
      <w:r w:rsidRPr="00270C68">
        <w:rPr>
          <w:rFonts w:ascii="Kruti Dev 010" w:hAnsi="Kruti Dev 010"/>
          <w:sz w:val="28"/>
          <w:szCs w:val="28"/>
        </w:rPr>
        <w:t>[k ¼v{</w:t>
      </w:r>
      <w:proofErr w:type="spellStart"/>
      <w:r w:rsidRPr="00270C68">
        <w:rPr>
          <w:rFonts w:ascii="Kruti Dev 010" w:hAnsi="Kruti Dev 010"/>
          <w:sz w:val="28"/>
          <w:szCs w:val="28"/>
        </w:rPr>
        <w:t>kjh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nl</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yk</w:t>
      </w:r>
      <w:proofErr w:type="spellEnd"/>
      <w:r w:rsidRPr="00270C68">
        <w:rPr>
          <w:rFonts w:ascii="Kruti Dev 010" w:hAnsi="Kruti Dev 010"/>
          <w:sz w:val="28"/>
          <w:szCs w:val="28"/>
        </w:rPr>
        <w:t xml:space="preserve">[k :i;s½ </w:t>
      </w:r>
      <w:proofErr w:type="spellStart"/>
      <w:r w:rsidRPr="00270C68">
        <w:rPr>
          <w:rFonts w:ascii="Kruti Dev 010" w:hAnsi="Kruti Dev 010"/>
          <w:sz w:val="28"/>
          <w:szCs w:val="28"/>
        </w:rPr>
        <w:t>gksuk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pkfg;sa</w:t>
      </w:r>
      <w:proofErr w:type="spellEnd"/>
      <w:r w:rsidRPr="00270C68">
        <w:rPr>
          <w:rFonts w:ascii="Kruti Dev 010" w:hAnsi="Kruti Dev 010"/>
          <w:sz w:val="28"/>
          <w:szCs w:val="28"/>
        </w:rPr>
        <w:t xml:space="preserve"> A </w:t>
      </w:r>
    </w:p>
    <w:p w:rsidR="00571532" w:rsidRPr="00270C68" w:rsidRDefault="00571532" w:rsidP="00571532">
      <w:pPr>
        <w:pStyle w:val="ListParagraph"/>
        <w:numPr>
          <w:ilvl w:val="0"/>
          <w:numId w:val="9"/>
        </w:numPr>
        <w:spacing w:before="200"/>
        <w:jc w:val="both"/>
        <w:rPr>
          <w:rFonts w:ascii="Kruti Dev 010" w:hAnsi="Kruti Dev 010"/>
          <w:sz w:val="28"/>
          <w:szCs w:val="28"/>
        </w:rPr>
      </w:pPr>
      <w:proofErr w:type="spellStart"/>
      <w:r w:rsidRPr="00270C68">
        <w:rPr>
          <w:rFonts w:ascii="Kruti Dev 010" w:hAnsi="Kruti Dev 010"/>
          <w:sz w:val="28"/>
          <w:szCs w:val="28"/>
        </w:rPr>
        <w:t>QeZ</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fiNys</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rhu</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o"kksZ</w:t>
      </w:r>
      <w:proofErr w:type="spellEnd"/>
      <w:r>
        <w:rPr>
          <w:rFonts w:ascii="Kruti Dev 010" w:hAnsi="Kruti Dev 010"/>
          <w:sz w:val="28"/>
          <w:szCs w:val="28"/>
        </w:rPr>
        <w:t xml:space="preserve"> </w:t>
      </w:r>
      <w:proofErr w:type="spellStart"/>
      <w:r>
        <w:rPr>
          <w:rFonts w:ascii="Kruti Dev 010" w:hAnsi="Kruti Dev 010"/>
          <w:sz w:val="28"/>
          <w:szCs w:val="28"/>
        </w:rPr>
        <w:t>esa</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dze</w:t>
      </w:r>
      <w:r w:rsidR="00F11DB0">
        <w:rPr>
          <w:rFonts w:ascii="Kruti Dev 010" w:hAnsi="Kruti Dev 010"/>
          <w:sz w:val="28"/>
          <w:szCs w:val="28"/>
        </w:rPr>
        <w:t>”k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o"kZ</w:t>
      </w:r>
      <w:proofErr w:type="spellEnd"/>
      <w:r w:rsidRPr="00270C68">
        <w:rPr>
          <w:rFonts w:ascii="Kruti Dev 010" w:hAnsi="Kruti Dev 010"/>
          <w:sz w:val="28"/>
          <w:szCs w:val="28"/>
        </w:rPr>
        <w:t xml:space="preserve"> 2015&amp;16] 2016&amp;17] ,</w:t>
      </w:r>
      <w:proofErr w:type="spellStart"/>
      <w:r w:rsidRPr="00270C68">
        <w:rPr>
          <w:rFonts w:ascii="Kruti Dev 010" w:hAnsi="Kruti Dev 010"/>
          <w:sz w:val="28"/>
          <w:szCs w:val="28"/>
        </w:rPr>
        <w:t>oe</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o"kZ</w:t>
      </w:r>
      <w:proofErr w:type="spellEnd"/>
      <w:r w:rsidRPr="00270C68">
        <w:rPr>
          <w:rFonts w:ascii="Kruti Dev 010" w:hAnsi="Kruti Dev 010"/>
          <w:sz w:val="28"/>
          <w:szCs w:val="28"/>
        </w:rPr>
        <w:t xml:space="preserve"> 2017&amp;18 </w:t>
      </w:r>
      <w:proofErr w:type="spellStart"/>
      <w:r w:rsidRPr="00270C68">
        <w:rPr>
          <w:rFonts w:ascii="Kruti Dev 010" w:hAnsi="Kruti Dev 010"/>
          <w:sz w:val="28"/>
          <w:szCs w:val="28"/>
        </w:rPr>
        <w:t>dk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bUde</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VSDl</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fjVuZ</w:t>
      </w:r>
      <w:proofErr w:type="spellEnd"/>
      <w:r w:rsidRPr="00270C68">
        <w:rPr>
          <w:rFonts w:ascii="Kruti Dev 010" w:hAnsi="Kruti Dev 010"/>
          <w:sz w:val="28"/>
          <w:szCs w:val="28"/>
        </w:rPr>
        <w:t xml:space="preserve"> dh </w:t>
      </w:r>
      <w:proofErr w:type="spellStart"/>
      <w:r w:rsidRPr="00270C68">
        <w:rPr>
          <w:rFonts w:ascii="Kruti Dev 010" w:hAnsi="Kruti Dev 010"/>
          <w:sz w:val="28"/>
          <w:szCs w:val="28"/>
        </w:rPr>
        <w:t>Nk;kizfr@QksVksdkih</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yxkuk</w:t>
      </w:r>
      <w:proofErr w:type="spellEnd"/>
      <w:r w:rsidRPr="00270C68">
        <w:rPr>
          <w:rFonts w:ascii="Kruti Dev 010" w:hAnsi="Kruti Dev 010"/>
          <w:sz w:val="28"/>
          <w:szCs w:val="28"/>
        </w:rPr>
        <w:t xml:space="preserve"> </w:t>
      </w:r>
      <w:proofErr w:type="spellStart"/>
      <w:r w:rsidRPr="00270C68">
        <w:rPr>
          <w:rFonts w:ascii="Kruti Dev 010" w:hAnsi="Kruti Dev 010"/>
          <w:sz w:val="28"/>
          <w:szCs w:val="28"/>
        </w:rPr>
        <w:t>vfuok;Z</w:t>
      </w:r>
      <w:proofErr w:type="spellEnd"/>
      <w:r w:rsidRPr="00270C68">
        <w:rPr>
          <w:rFonts w:ascii="Kruti Dev 010" w:hAnsi="Kruti Dev 010"/>
          <w:sz w:val="28"/>
          <w:szCs w:val="28"/>
        </w:rPr>
        <w:t xml:space="preserve"> A </w:t>
      </w:r>
    </w:p>
    <w:p w:rsidR="00571532" w:rsidRPr="00270C68" w:rsidRDefault="00571532" w:rsidP="00571532">
      <w:pPr>
        <w:spacing w:before="200"/>
        <w:jc w:val="both"/>
        <w:rPr>
          <w:rFonts w:ascii="Kruti Dev 010" w:hAnsi="Kruti Dev 010"/>
          <w:b/>
          <w:sz w:val="28"/>
          <w:szCs w:val="28"/>
        </w:rPr>
      </w:pPr>
      <w:proofErr w:type="spellStart"/>
      <w:r w:rsidRPr="00270C68">
        <w:rPr>
          <w:rFonts w:ascii="Kruti Dev 010" w:hAnsi="Kruti Dev 010"/>
          <w:b/>
          <w:sz w:val="28"/>
          <w:szCs w:val="28"/>
        </w:rPr>
        <w:t>uksV</w:t>
      </w:r>
      <w:proofErr w:type="spellEnd"/>
      <w:r w:rsidRPr="00270C68">
        <w:rPr>
          <w:rFonts w:ascii="Kruti Dev 010" w:hAnsi="Kruti Dev 010"/>
          <w:b/>
          <w:sz w:val="28"/>
          <w:szCs w:val="28"/>
        </w:rPr>
        <w:t xml:space="preserve"> %&amp; </w:t>
      </w:r>
      <w:proofErr w:type="spellStart"/>
      <w:r w:rsidRPr="00270C68">
        <w:rPr>
          <w:rFonts w:ascii="Kruti Dev 010" w:hAnsi="Kruti Dev 010"/>
          <w:b/>
          <w:sz w:val="28"/>
          <w:szCs w:val="28"/>
        </w:rPr>
        <w:t>mijksDr</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leLr</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lcaf</w:t>
      </w:r>
      <w:proofErr w:type="spellEnd"/>
      <w:r w:rsidRPr="00270C68">
        <w:rPr>
          <w:rFonts w:ascii="Kruti Dev 010" w:hAnsi="Kruti Dev 010"/>
          <w:b/>
          <w:sz w:val="28"/>
          <w:szCs w:val="28"/>
        </w:rPr>
        <w:t>/</w:t>
      </w:r>
      <w:proofErr w:type="spellStart"/>
      <w:r w:rsidRPr="00270C68">
        <w:rPr>
          <w:rFonts w:ascii="Kruti Dev 010" w:hAnsi="Kruti Dev 010"/>
          <w:b/>
          <w:sz w:val="28"/>
          <w:szCs w:val="28"/>
        </w:rPr>
        <w:t>kr</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nLrkost</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dze</w:t>
      </w:r>
      <w:r w:rsidR="00AC3F1F">
        <w:rPr>
          <w:rFonts w:ascii="Kruti Dev 010" w:hAnsi="Kruti Dev 010"/>
          <w:b/>
          <w:sz w:val="28"/>
          <w:szCs w:val="28"/>
        </w:rPr>
        <w:t>”k</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fcUnokj</w:t>
      </w:r>
      <w:proofErr w:type="spellEnd"/>
      <w:r w:rsidR="00AC3F1F">
        <w:rPr>
          <w:rFonts w:ascii="Kruti Dev 010" w:hAnsi="Kruti Dev 010"/>
          <w:b/>
          <w:sz w:val="28"/>
          <w:szCs w:val="28"/>
        </w:rPr>
        <w:t xml:space="preserve"> </w:t>
      </w:r>
      <w:r w:rsidRPr="00270C68">
        <w:rPr>
          <w:rFonts w:ascii="Kruti Dev 010" w:hAnsi="Kruti Dev 010"/>
          <w:b/>
          <w:sz w:val="28"/>
          <w:szCs w:val="28"/>
        </w:rPr>
        <w:t xml:space="preserve">,d can </w:t>
      </w:r>
      <w:proofErr w:type="spellStart"/>
      <w:r w:rsidRPr="00270C68">
        <w:rPr>
          <w:rFonts w:ascii="Kruti Dev 010" w:hAnsi="Kruti Dev 010"/>
          <w:b/>
          <w:sz w:val="28"/>
          <w:szCs w:val="28"/>
        </w:rPr>
        <w:t>fyQkQs</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esa</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rduhdh</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izi</w:t>
      </w:r>
      <w:proofErr w:type="spellEnd"/>
      <w:r w:rsidRPr="00270C68">
        <w:rPr>
          <w:rFonts w:ascii="Kruti Dev 010" w:hAnsi="Kruti Dev 010"/>
          <w:b/>
          <w:sz w:val="28"/>
          <w:szCs w:val="28"/>
        </w:rPr>
        <w:t>= '</w:t>
      </w:r>
      <w:proofErr w:type="spellStart"/>
      <w:r w:rsidRPr="00270C68">
        <w:rPr>
          <w:rFonts w:ascii="Kruti Dev 010" w:hAnsi="Kruti Dev 010"/>
          <w:b/>
          <w:sz w:val="28"/>
          <w:szCs w:val="28"/>
        </w:rPr>
        <w:t>kh"kZd</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uke</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ds</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lkFk</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tek</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djuk</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gksuk</w:t>
      </w:r>
      <w:proofErr w:type="spellEnd"/>
      <w:r w:rsidRPr="00270C68">
        <w:rPr>
          <w:rFonts w:ascii="Kruti Dev 010" w:hAnsi="Kruti Dev 010"/>
          <w:b/>
          <w:sz w:val="28"/>
          <w:szCs w:val="28"/>
        </w:rPr>
        <w:t xml:space="preserve"> A </w:t>
      </w:r>
      <w:proofErr w:type="spellStart"/>
      <w:r w:rsidRPr="00270C68">
        <w:rPr>
          <w:rFonts w:ascii="Kruti Dev 010" w:hAnsi="Kruti Dev 010"/>
          <w:b/>
          <w:sz w:val="28"/>
          <w:szCs w:val="28"/>
        </w:rPr>
        <w:t>ftl</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fdlh</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QeZ</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ds</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rduhdh</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izi</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viw.kZ</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ik;s</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tkrs</w:t>
      </w:r>
      <w:proofErr w:type="spellEnd"/>
      <w:r w:rsidRPr="00270C68">
        <w:rPr>
          <w:rFonts w:ascii="Kruti Dev 010" w:hAnsi="Kruti Dev 010"/>
          <w:b/>
          <w:sz w:val="28"/>
          <w:szCs w:val="28"/>
        </w:rPr>
        <w:t xml:space="preserve"> </w:t>
      </w:r>
      <w:proofErr w:type="spellStart"/>
      <w:r w:rsidRPr="00270C68">
        <w:rPr>
          <w:rFonts w:ascii="Kruti Dev 010" w:hAnsi="Kruti Dev 010"/>
          <w:b/>
          <w:sz w:val="28"/>
          <w:szCs w:val="28"/>
        </w:rPr>
        <w:t>gS@tk;sxsa</w:t>
      </w:r>
      <w:proofErr w:type="spellEnd"/>
      <w:r w:rsidRPr="00270C68">
        <w:rPr>
          <w:rFonts w:ascii="Kruti Dev 010" w:hAnsi="Kruti Dev 010"/>
          <w:b/>
          <w:sz w:val="28"/>
          <w:szCs w:val="28"/>
        </w:rPr>
        <w:t xml:space="preserve">  </w:t>
      </w:r>
      <w:proofErr w:type="spellStart"/>
      <w:r>
        <w:rPr>
          <w:rFonts w:ascii="Kruti Dev 010" w:hAnsi="Kruti Dev 010"/>
          <w:b/>
          <w:sz w:val="28"/>
          <w:szCs w:val="28"/>
        </w:rPr>
        <w:t>muds</w:t>
      </w:r>
      <w:proofErr w:type="spellEnd"/>
      <w:r>
        <w:rPr>
          <w:rFonts w:ascii="Kruti Dev 010" w:hAnsi="Kruti Dev 010"/>
          <w:b/>
          <w:sz w:val="28"/>
          <w:szCs w:val="28"/>
        </w:rPr>
        <w:t xml:space="preserve"> </w:t>
      </w:r>
      <w:proofErr w:type="spellStart"/>
      <w:r>
        <w:rPr>
          <w:rFonts w:ascii="Kruti Dev 010" w:hAnsi="Kruti Dev 010"/>
          <w:b/>
          <w:sz w:val="28"/>
          <w:szCs w:val="28"/>
        </w:rPr>
        <w:t>VsUMj</w:t>
      </w:r>
      <w:proofErr w:type="spellEnd"/>
      <w:r>
        <w:rPr>
          <w:rFonts w:ascii="Kruti Dev 010" w:hAnsi="Kruti Dev 010"/>
          <w:b/>
          <w:sz w:val="28"/>
          <w:szCs w:val="28"/>
        </w:rPr>
        <w:t xml:space="preserve"> </w:t>
      </w:r>
      <w:proofErr w:type="spellStart"/>
      <w:r>
        <w:rPr>
          <w:rFonts w:ascii="Kruti Dev 010" w:hAnsi="Kruti Dev 010"/>
          <w:b/>
          <w:sz w:val="28"/>
          <w:szCs w:val="28"/>
        </w:rPr>
        <w:t>fujLr</w:t>
      </w:r>
      <w:proofErr w:type="spellEnd"/>
      <w:r>
        <w:rPr>
          <w:rFonts w:ascii="Kruti Dev 010" w:hAnsi="Kruti Dev 010"/>
          <w:b/>
          <w:sz w:val="28"/>
          <w:szCs w:val="28"/>
        </w:rPr>
        <w:t xml:space="preserve"> </w:t>
      </w:r>
      <w:proofErr w:type="spellStart"/>
      <w:r>
        <w:rPr>
          <w:rFonts w:ascii="Kruti Dev 010" w:hAnsi="Kruti Dev 010"/>
          <w:b/>
          <w:sz w:val="28"/>
          <w:szCs w:val="28"/>
        </w:rPr>
        <w:t>fd;s</w:t>
      </w:r>
      <w:proofErr w:type="spellEnd"/>
      <w:r>
        <w:rPr>
          <w:rFonts w:ascii="Kruti Dev 010" w:hAnsi="Kruti Dev 010"/>
          <w:b/>
          <w:sz w:val="28"/>
          <w:szCs w:val="28"/>
        </w:rPr>
        <w:t xml:space="preserve"> </w:t>
      </w:r>
      <w:proofErr w:type="spellStart"/>
      <w:r>
        <w:rPr>
          <w:rFonts w:ascii="Kruti Dev 010" w:hAnsi="Kruti Dev 010"/>
          <w:b/>
          <w:sz w:val="28"/>
          <w:szCs w:val="28"/>
        </w:rPr>
        <w:t>tkosaxs</w:t>
      </w:r>
      <w:r w:rsidRPr="00270C68">
        <w:rPr>
          <w:rFonts w:ascii="Kruti Dev 010" w:hAnsi="Kruti Dev 010"/>
          <w:b/>
          <w:sz w:val="28"/>
          <w:szCs w:val="28"/>
        </w:rPr>
        <w:t>A</w:t>
      </w:r>
      <w:proofErr w:type="spellEnd"/>
      <w:r w:rsidRPr="00270C68">
        <w:rPr>
          <w:rFonts w:ascii="Kruti Dev 010" w:hAnsi="Kruti Dev 010"/>
          <w:b/>
          <w:sz w:val="28"/>
          <w:szCs w:val="28"/>
        </w:rPr>
        <w:t xml:space="preserve">  </w:t>
      </w:r>
    </w:p>
    <w:p w:rsidR="00571532" w:rsidRPr="00270C68" w:rsidRDefault="00571532" w:rsidP="00571532">
      <w:pPr>
        <w:spacing w:before="200"/>
        <w:jc w:val="center"/>
        <w:rPr>
          <w:rFonts w:ascii="Kruti Dev 010" w:hAnsi="Kruti Dev 010"/>
          <w:b/>
        </w:rPr>
      </w:pPr>
    </w:p>
    <w:p w:rsidR="00571532" w:rsidRPr="00270C68" w:rsidRDefault="00571532" w:rsidP="00571532">
      <w:pPr>
        <w:rPr>
          <w:rFonts w:ascii="Kruti Dev 010" w:hAnsi="Kruti Dev 010"/>
          <w:b/>
        </w:rPr>
      </w:pPr>
    </w:p>
    <w:p w:rsidR="00491A8E" w:rsidRPr="004B0097" w:rsidRDefault="00491A8E" w:rsidP="00491A8E">
      <w:pPr>
        <w:spacing w:before="200"/>
        <w:jc w:val="center"/>
        <w:rPr>
          <w:rFonts w:ascii="Book Antiqua" w:hAnsi="Book Antiqua"/>
          <w:b/>
          <w:sz w:val="32"/>
          <w:szCs w:val="32"/>
          <w:u w:val="single"/>
        </w:rPr>
      </w:pPr>
      <w:r w:rsidRPr="004B0097">
        <w:rPr>
          <w:rFonts w:ascii="Book Antiqua" w:hAnsi="Book Antiqua"/>
          <w:b/>
          <w:sz w:val="32"/>
          <w:szCs w:val="32"/>
          <w:u w:val="single"/>
        </w:rPr>
        <w:t>Tender Document</w:t>
      </w:r>
    </w:p>
    <w:p w:rsidR="00491A8E" w:rsidRPr="00DA7D97" w:rsidRDefault="00491A8E" w:rsidP="00491A8E">
      <w:pPr>
        <w:pStyle w:val="ListParagraph"/>
        <w:numPr>
          <w:ilvl w:val="0"/>
          <w:numId w:val="6"/>
        </w:numPr>
        <w:spacing w:before="200"/>
        <w:ind w:hanging="720"/>
        <w:rPr>
          <w:rFonts w:ascii="Book Antiqua" w:hAnsi="Book Antiqua"/>
          <w:b/>
        </w:rPr>
      </w:pPr>
      <w:r w:rsidRPr="00DA7D97">
        <w:rPr>
          <w:rFonts w:ascii="Book Antiqua" w:hAnsi="Book Antiqua"/>
          <w:b/>
        </w:rPr>
        <w:t>SCOPE OF WORK :-</w:t>
      </w:r>
    </w:p>
    <w:p w:rsidR="00571532" w:rsidRDefault="00491A8E" w:rsidP="00571532">
      <w:pPr>
        <w:numPr>
          <w:ilvl w:val="0"/>
          <w:numId w:val="5"/>
        </w:numPr>
        <w:tabs>
          <w:tab w:val="clear" w:pos="1440"/>
          <w:tab w:val="left" w:pos="720"/>
        </w:tabs>
        <w:spacing w:before="200"/>
        <w:ind w:left="720" w:hanging="720"/>
        <w:jc w:val="both"/>
        <w:rPr>
          <w:rFonts w:ascii="Book Antiqua" w:hAnsi="Book Antiqua"/>
          <w:b/>
        </w:rPr>
      </w:pPr>
      <w:r>
        <w:rPr>
          <w:rFonts w:ascii="Book Antiqua" w:hAnsi="Book Antiqua"/>
        </w:rPr>
        <w:t xml:space="preserve">To dispose old answer books of the exams conducted by CSVTU and waste paper (other than old answer books) and lying at the University office, Govt. Polytechnic Colleges at </w:t>
      </w:r>
      <w:proofErr w:type="spellStart"/>
      <w:r>
        <w:rPr>
          <w:rFonts w:ascii="Book Antiqua" w:hAnsi="Book Antiqua"/>
        </w:rPr>
        <w:t>Durg</w:t>
      </w:r>
      <w:proofErr w:type="spellEnd"/>
      <w:r>
        <w:rPr>
          <w:rFonts w:ascii="Book Antiqua" w:hAnsi="Book Antiqua"/>
        </w:rPr>
        <w:t xml:space="preserve">, </w:t>
      </w:r>
      <w:proofErr w:type="spellStart"/>
      <w:r>
        <w:rPr>
          <w:rFonts w:ascii="Book Antiqua" w:hAnsi="Book Antiqua"/>
        </w:rPr>
        <w:t>Raigarh</w:t>
      </w:r>
      <w:proofErr w:type="spellEnd"/>
      <w:r>
        <w:rPr>
          <w:rFonts w:ascii="Book Antiqua" w:hAnsi="Book Antiqua"/>
        </w:rPr>
        <w:t xml:space="preserve"> and Raipur. </w:t>
      </w:r>
    </w:p>
    <w:p w:rsidR="00571532" w:rsidRDefault="00571532" w:rsidP="00571532">
      <w:pPr>
        <w:tabs>
          <w:tab w:val="left" w:pos="720"/>
        </w:tabs>
        <w:spacing w:before="200"/>
        <w:jc w:val="both"/>
        <w:rPr>
          <w:rFonts w:ascii="Book Antiqua" w:hAnsi="Book Antiqua"/>
          <w:b/>
        </w:rPr>
      </w:pPr>
    </w:p>
    <w:p w:rsidR="00571532" w:rsidRPr="00571532" w:rsidRDefault="00571532" w:rsidP="00571532">
      <w:pPr>
        <w:tabs>
          <w:tab w:val="left" w:pos="720"/>
        </w:tabs>
        <w:spacing w:before="200"/>
        <w:jc w:val="both"/>
        <w:rPr>
          <w:rFonts w:ascii="Book Antiqua" w:hAnsi="Book Antiqua"/>
          <w:b/>
        </w:rPr>
      </w:pPr>
    </w:p>
    <w:p w:rsidR="00491A8E" w:rsidRPr="00DA7D97" w:rsidRDefault="00491A8E" w:rsidP="00491A8E">
      <w:pPr>
        <w:pStyle w:val="ListParagraph"/>
        <w:numPr>
          <w:ilvl w:val="0"/>
          <w:numId w:val="6"/>
        </w:numPr>
        <w:spacing w:before="200"/>
        <w:ind w:hanging="720"/>
        <w:rPr>
          <w:rFonts w:ascii="Book Antiqua" w:hAnsi="Book Antiqua"/>
          <w:b/>
        </w:rPr>
      </w:pPr>
      <w:r>
        <w:rPr>
          <w:rFonts w:ascii="Book Antiqua" w:hAnsi="Book Antiqua"/>
          <w:b/>
        </w:rPr>
        <w:lastRenderedPageBreak/>
        <w:t>SPECIFIC TERMS &amp; CONDITIONS :-</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t xml:space="preserve">The waste old answer books shall be sold to paper mills only. Successful </w:t>
      </w:r>
      <w:proofErr w:type="spellStart"/>
      <w:r>
        <w:rPr>
          <w:rFonts w:ascii="Book Antiqua" w:hAnsi="Book Antiqua"/>
        </w:rPr>
        <w:t>tenderer</w:t>
      </w:r>
      <w:proofErr w:type="spellEnd"/>
      <w:r>
        <w:rPr>
          <w:rFonts w:ascii="Book Antiqua" w:hAnsi="Book Antiqua"/>
        </w:rPr>
        <w:t xml:space="preserve"> shall execute an indemnity bond to this effect on a stamp paper of Rs 100/- (Rs Hundred Only)</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t xml:space="preserve">The </w:t>
      </w:r>
      <w:proofErr w:type="gramStart"/>
      <w:r>
        <w:rPr>
          <w:rFonts w:ascii="Book Antiqua" w:hAnsi="Book Antiqua"/>
        </w:rPr>
        <w:t>Bidder  should</w:t>
      </w:r>
      <w:proofErr w:type="gramEnd"/>
      <w:r>
        <w:rPr>
          <w:rFonts w:ascii="Book Antiqua" w:hAnsi="Book Antiqua"/>
        </w:rPr>
        <w:t xml:space="preserve"> quote their rates per Quintal of old answer books and waste paper. The rates quoted shall be compared with the "Reserve Rates" fixed by the university and the/offers falling below the reserve rate are likely to be rejected. </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t>CSVTU keeps the right to accept/ reject any tender without assigning any reasons.</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t xml:space="preserve">All bids shall be accompanied by EMD of Rs 30,000/- (Rs thirty Thousand Only) by means of DD drawn in </w:t>
      </w:r>
      <w:proofErr w:type="spellStart"/>
      <w:r>
        <w:rPr>
          <w:rFonts w:ascii="Book Antiqua" w:hAnsi="Book Antiqua"/>
        </w:rPr>
        <w:t>favour</w:t>
      </w:r>
      <w:proofErr w:type="spellEnd"/>
      <w:r>
        <w:rPr>
          <w:rFonts w:ascii="Book Antiqua" w:hAnsi="Book Antiqua"/>
        </w:rPr>
        <w:t xml:space="preserve"> of Registrar Chhattisgarh Swami </w:t>
      </w:r>
      <w:proofErr w:type="spellStart"/>
      <w:r>
        <w:rPr>
          <w:rFonts w:ascii="Book Antiqua" w:hAnsi="Book Antiqua"/>
        </w:rPr>
        <w:t>Vivekanand</w:t>
      </w:r>
      <w:proofErr w:type="spellEnd"/>
      <w:r>
        <w:rPr>
          <w:rFonts w:ascii="Book Antiqua" w:hAnsi="Book Antiqua"/>
        </w:rPr>
        <w:t xml:space="preserve"> Technical University, </w:t>
      </w:r>
      <w:proofErr w:type="spellStart"/>
      <w:r>
        <w:rPr>
          <w:rFonts w:ascii="Book Antiqua" w:hAnsi="Book Antiqua"/>
        </w:rPr>
        <w:t>Bhilai</w:t>
      </w:r>
      <w:proofErr w:type="spellEnd"/>
      <w:r>
        <w:rPr>
          <w:rFonts w:ascii="Book Antiqua" w:hAnsi="Book Antiqua"/>
        </w:rPr>
        <w:t>.</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t>The EMD shall be refunded to the unsuccessful bidders after finalization of contract with the successful Bidder. No interest on EMD is payable.</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t xml:space="preserve">The EMD of </w:t>
      </w:r>
      <w:proofErr w:type="gramStart"/>
      <w:r>
        <w:rPr>
          <w:rFonts w:ascii="Book Antiqua" w:hAnsi="Book Antiqua"/>
        </w:rPr>
        <w:t>successful  Bidder</w:t>
      </w:r>
      <w:proofErr w:type="gramEnd"/>
      <w:r>
        <w:rPr>
          <w:rFonts w:ascii="Book Antiqua" w:hAnsi="Book Antiqua"/>
        </w:rPr>
        <w:t xml:space="preserve"> shall be converted into Security Deposit and the same shall be refunded after completion of the job without considering any interest there on.</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t>The successful Bidder shall deposit, the total sale value determined for the estimated</w:t>
      </w:r>
      <w:r w:rsidRPr="008063FB">
        <w:rPr>
          <w:rFonts w:ascii="Book Antiqua" w:hAnsi="Book Antiqua"/>
        </w:rPr>
        <w:t xml:space="preserve"> </w:t>
      </w:r>
      <w:r>
        <w:rPr>
          <w:rFonts w:ascii="Book Antiqua" w:hAnsi="Book Antiqua"/>
        </w:rPr>
        <w:t>quantity</w:t>
      </w:r>
      <w:r w:rsidRPr="008063FB">
        <w:rPr>
          <w:rFonts w:ascii="Book Antiqua" w:hAnsi="Book Antiqua"/>
        </w:rPr>
        <w:t xml:space="preserve"> </w:t>
      </w:r>
      <w:r>
        <w:rPr>
          <w:rFonts w:ascii="Book Antiqua" w:hAnsi="Book Antiqua"/>
        </w:rPr>
        <w:t xml:space="preserve">of old answer books and waste paper at the rate quoted by him, in the university in the form of Bank Draft drawn in </w:t>
      </w:r>
      <w:proofErr w:type="spellStart"/>
      <w:r>
        <w:rPr>
          <w:rFonts w:ascii="Book Antiqua" w:hAnsi="Book Antiqua"/>
        </w:rPr>
        <w:t>favour</w:t>
      </w:r>
      <w:proofErr w:type="spellEnd"/>
      <w:r>
        <w:rPr>
          <w:rFonts w:ascii="Book Antiqua" w:hAnsi="Book Antiqua"/>
        </w:rPr>
        <w:t xml:space="preserve"> of Registrar CSVTU, </w:t>
      </w:r>
      <w:proofErr w:type="spellStart"/>
      <w:r>
        <w:rPr>
          <w:rFonts w:ascii="Book Antiqua" w:hAnsi="Book Antiqua"/>
        </w:rPr>
        <w:t>Bhilai</w:t>
      </w:r>
      <w:proofErr w:type="spellEnd"/>
      <w:r>
        <w:rPr>
          <w:rFonts w:ascii="Book Antiqua" w:hAnsi="Book Antiqua"/>
        </w:rPr>
        <w:t xml:space="preserve">, after accepting his tender. </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t xml:space="preserve">The </w:t>
      </w:r>
      <w:proofErr w:type="spellStart"/>
      <w:r>
        <w:rPr>
          <w:rFonts w:ascii="Book Antiqua" w:hAnsi="Book Antiqua"/>
        </w:rPr>
        <w:t>weighment</w:t>
      </w:r>
      <w:proofErr w:type="spellEnd"/>
      <w:r>
        <w:rPr>
          <w:rFonts w:ascii="Book Antiqua" w:hAnsi="Book Antiqua"/>
        </w:rPr>
        <w:t xml:space="preserve"> of old answer books and waste paper shall be arranged by the appointed Bidder at his own cost. The weight determined jointly shall be final and no disputes and this account shall be entertained at any time. On actual </w:t>
      </w:r>
      <w:proofErr w:type="spellStart"/>
      <w:r>
        <w:rPr>
          <w:rFonts w:ascii="Book Antiqua" w:hAnsi="Book Antiqua"/>
        </w:rPr>
        <w:t>weighment</w:t>
      </w:r>
      <w:proofErr w:type="spellEnd"/>
      <w:r>
        <w:rPr>
          <w:rFonts w:ascii="Book Antiqua" w:hAnsi="Book Antiqua"/>
        </w:rPr>
        <w:t xml:space="preserve"> being finalized, on difference of actual </w:t>
      </w:r>
      <w:proofErr w:type="spellStart"/>
      <w:r>
        <w:rPr>
          <w:rFonts w:ascii="Book Antiqua" w:hAnsi="Book Antiqua"/>
        </w:rPr>
        <w:t>weighment</w:t>
      </w:r>
      <w:proofErr w:type="spellEnd"/>
      <w:r>
        <w:rPr>
          <w:rFonts w:ascii="Book Antiqua" w:hAnsi="Book Antiqua"/>
        </w:rPr>
        <w:t xml:space="preserve"> and estimated weight shall be recorded jointly by the party &amp; designated officer of the University.</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sidRPr="00103580">
        <w:rPr>
          <w:rFonts w:ascii="Book Antiqua" w:hAnsi="Book Antiqua"/>
        </w:rPr>
        <w:t xml:space="preserve">The amount calculated at the highest accepted rate for the difference of </w:t>
      </w:r>
      <w:proofErr w:type="spellStart"/>
      <w:r w:rsidRPr="00103580">
        <w:rPr>
          <w:rFonts w:ascii="Book Antiqua" w:hAnsi="Book Antiqua"/>
        </w:rPr>
        <w:t>weighment</w:t>
      </w:r>
      <w:proofErr w:type="spellEnd"/>
      <w:r w:rsidRPr="00103580">
        <w:rPr>
          <w:rFonts w:ascii="Book Antiqua" w:hAnsi="Book Antiqua"/>
        </w:rPr>
        <w:t>, if it comes positive, will have to be deposited in CSVTU’s office by a DD as aforesaid b</w:t>
      </w:r>
      <w:r>
        <w:rPr>
          <w:rFonts w:ascii="Book Antiqua" w:hAnsi="Book Antiqua"/>
        </w:rPr>
        <w:t xml:space="preserve">efore the materials are shifted. </w:t>
      </w:r>
    </w:p>
    <w:p w:rsidR="00491A8E" w:rsidRPr="00103580"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lastRenderedPageBreak/>
        <w:t>In case</w:t>
      </w:r>
      <w:r w:rsidRPr="00103580">
        <w:rPr>
          <w:rFonts w:ascii="Book Antiqua" w:hAnsi="Book Antiqua"/>
        </w:rPr>
        <w:t xml:space="preserve"> </w:t>
      </w:r>
      <w:r>
        <w:rPr>
          <w:rFonts w:ascii="Book Antiqua" w:hAnsi="Book Antiqua"/>
        </w:rPr>
        <w:t xml:space="preserve">of </w:t>
      </w:r>
      <w:r w:rsidRPr="00103580">
        <w:rPr>
          <w:rFonts w:ascii="Book Antiqua" w:hAnsi="Book Antiqua"/>
        </w:rPr>
        <w:t>negative</w:t>
      </w:r>
      <w:r>
        <w:rPr>
          <w:rFonts w:ascii="Book Antiqua" w:hAnsi="Book Antiqua"/>
        </w:rPr>
        <w:t xml:space="preserve"> situations,</w:t>
      </w:r>
      <w:r w:rsidRPr="00103580">
        <w:rPr>
          <w:rFonts w:ascii="Book Antiqua" w:hAnsi="Book Antiqua"/>
        </w:rPr>
        <w:t xml:space="preserve"> amount o</w:t>
      </w:r>
      <w:r>
        <w:rPr>
          <w:rFonts w:ascii="Book Antiqua" w:hAnsi="Book Antiqua"/>
        </w:rPr>
        <w:t xml:space="preserve">n account of above calculation </w:t>
      </w:r>
      <w:r w:rsidRPr="00103580">
        <w:rPr>
          <w:rFonts w:ascii="Book Antiqua" w:hAnsi="Book Antiqua"/>
        </w:rPr>
        <w:t>shall be refunded to the party within a period of one month depending on the certificates &amp; debit note submission of the party.</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t>The work should be completed within 03 working days from the date of intimation, for sifting the materials, given by the university from time to time.</w:t>
      </w:r>
    </w:p>
    <w:p w:rsidR="00491A8E" w:rsidRDefault="00491A8E" w:rsidP="00491A8E">
      <w:pPr>
        <w:numPr>
          <w:ilvl w:val="0"/>
          <w:numId w:val="5"/>
        </w:numPr>
        <w:tabs>
          <w:tab w:val="clear" w:pos="1440"/>
          <w:tab w:val="num" w:pos="720"/>
        </w:tabs>
        <w:spacing w:before="200"/>
        <w:ind w:left="720" w:hanging="720"/>
        <w:jc w:val="both"/>
        <w:rPr>
          <w:rFonts w:ascii="Book Antiqua" w:hAnsi="Book Antiqua"/>
        </w:rPr>
      </w:pPr>
      <w:r>
        <w:rPr>
          <w:rFonts w:ascii="Book Antiqua" w:hAnsi="Book Antiqua"/>
        </w:rPr>
        <w:t>The contract is for a period two year and may be extended for one more year depending upon the circumstances prevailing at that time.</w:t>
      </w:r>
    </w:p>
    <w:p w:rsidR="005006FD" w:rsidRDefault="005006FD" w:rsidP="005006FD">
      <w:pPr>
        <w:spacing w:before="200"/>
        <w:ind w:left="720"/>
        <w:jc w:val="both"/>
        <w:rPr>
          <w:rFonts w:ascii="Book Antiqua" w:hAnsi="Book Antiqua"/>
        </w:rPr>
      </w:pPr>
    </w:p>
    <w:p w:rsidR="00491A8E" w:rsidRPr="004B0097" w:rsidRDefault="00491A8E" w:rsidP="00491A8E">
      <w:pPr>
        <w:pStyle w:val="ListParagraph"/>
        <w:numPr>
          <w:ilvl w:val="0"/>
          <w:numId w:val="6"/>
        </w:numPr>
        <w:tabs>
          <w:tab w:val="left" w:pos="720"/>
        </w:tabs>
        <w:spacing w:before="200"/>
        <w:ind w:hanging="720"/>
        <w:rPr>
          <w:rFonts w:ascii="Book Antiqua" w:hAnsi="Book Antiqua"/>
          <w:b/>
        </w:rPr>
      </w:pPr>
      <w:r>
        <w:rPr>
          <w:rFonts w:ascii="Book Antiqua" w:hAnsi="Book Antiqua"/>
          <w:b/>
        </w:rPr>
        <w:t>OTHER</w:t>
      </w:r>
      <w:r w:rsidRPr="004B0097">
        <w:rPr>
          <w:rFonts w:ascii="Book Antiqua" w:hAnsi="Book Antiqua"/>
          <w:b/>
        </w:rPr>
        <w:t xml:space="preserve"> </w:t>
      </w:r>
      <w:r>
        <w:rPr>
          <w:rFonts w:ascii="Book Antiqua" w:hAnsi="Book Antiqua"/>
          <w:b/>
        </w:rPr>
        <w:t>GENERAL TERMS &amp; CONDITION</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 xml:space="preserve">The time allowed for completion of work is 03 working days from the date of written order. The site for the work available can be   </w:t>
      </w:r>
      <w:proofErr w:type="gramStart"/>
      <w:r>
        <w:rPr>
          <w:rFonts w:ascii="Book Antiqua" w:hAnsi="Book Antiqua"/>
        </w:rPr>
        <w:t>visited/inspected</w:t>
      </w:r>
      <w:proofErr w:type="gramEnd"/>
      <w:r>
        <w:rPr>
          <w:rFonts w:ascii="Book Antiqua" w:hAnsi="Book Antiqua"/>
        </w:rPr>
        <w:t>.</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 xml:space="preserve">Tender form will be issued only to the eligible firms or their authorized representative. </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Only parties who have purchased the tender document are eligible to submit tender. The tender document is non-transferable. Tenders submitted by parties other than those purchasing the tender document, or submitting the tender in the form other than the prescribed form sold as part of this tender document, would be ineligible to compete for award of the tendered work.</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Tenders will be opened in this office and the bidders or their authorized representatives may be present at the time of opening of the tenders. The number of authorized representatives that may be present for any bidder is limited to a maximum of two.</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Tenders should be submitted in two parts in separate sealed covers indicating:</w:t>
      </w:r>
    </w:p>
    <w:p w:rsidR="00491A8E" w:rsidRDefault="00491A8E" w:rsidP="00491A8E">
      <w:pPr>
        <w:numPr>
          <w:ilvl w:val="1"/>
          <w:numId w:val="1"/>
        </w:numPr>
        <w:spacing w:before="140"/>
        <w:ind w:hanging="720"/>
        <w:jc w:val="both"/>
        <w:rPr>
          <w:rFonts w:ascii="Book Antiqua" w:hAnsi="Book Antiqua"/>
        </w:rPr>
      </w:pPr>
      <w:r>
        <w:rPr>
          <w:rFonts w:ascii="Book Antiqua" w:hAnsi="Book Antiqua"/>
        </w:rPr>
        <w:t>Part I: Technical bid along with EMD &amp; form fee</w:t>
      </w:r>
    </w:p>
    <w:p w:rsidR="00491A8E" w:rsidRDefault="00491A8E" w:rsidP="00491A8E">
      <w:pPr>
        <w:numPr>
          <w:ilvl w:val="1"/>
          <w:numId w:val="1"/>
        </w:numPr>
        <w:spacing w:before="140"/>
        <w:ind w:hanging="720"/>
        <w:jc w:val="both"/>
        <w:rPr>
          <w:rFonts w:ascii="Book Antiqua" w:hAnsi="Book Antiqua"/>
        </w:rPr>
      </w:pPr>
      <w:r>
        <w:rPr>
          <w:rFonts w:ascii="Book Antiqua" w:hAnsi="Book Antiqua"/>
        </w:rPr>
        <w:t>Part II: Commercial bid</w:t>
      </w:r>
    </w:p>
    <w:p w:rsidR="00491A8E" w:rsidRDefault="00491A8E" w:rsidP="00491A8E">
      <w:pPr>
        <w:spacing w:before="140"/>
        <w:ind w:left="1440" w:hanging="720"/>
        <w:jc w:val="both"/>
        <w:rPr>
          <w:rFonts w:ascii="Book Antiqua" w:hAnsi="Book Antiqua"/>
        </w:rPr>
      </w:pPr>
      <w:r>
        <w:rPr>
          <w:rFonts w:ascii="Book Antiqua" w:hAnsi="Book Antiqua"/>
        </w:rPr>
        <w:t>Both the parts should be kept in the main sealed cover.</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Tenders received after due date and time would be ineligible to compete for award of the tendered work.</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The payment made for purchase of tender document is non-refundable.</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Tenders submitted telegraphically or by fax or by e-mail would be ineligible to compete for award of the tendered work.</w:t>
      </w:r>
    </w:p>
    <w:p w:rsidR="00491A8E" w:rsidRDefault="00491A8E" w:rsidP="00491A8E">
      <w:pPr>
        <w:numPr>
          <w:ilvl w:val="0"/>
          <w:numId w:val="1"/>
        </w:numPr>
        <w:spacing w:before="140"/>
        <w:ind w:hanging="720"/>
        <w:jc w:val="both"/>
        <w:rPr>
          <w:rFonts w:ascii="Book Antiqua" w:hAnsi="Book Antiqua"/>
        </w:rPr>
      </w:pPr>
      <w:r>
        <w:rPr>
          <w:rFonts w:ascii="Book Antiqua" w:hAnsi="Book Antiqua"/>
        </w:rPr>
        <w:lastRenderedPageBreak/>
        <w:t xml:space="preserve">The techno-commercial bid and the Earnest Money Deposit should be superscripted with the Tender Document Serial Number and addressed to </w:t>
      </w:r>
      <w:r>
        <w:rPr>
          <w:rFonts w:ascii="Book Antiqua" w:hAnsi="Book Antiqua"/>
          <w:b/>
          <w:bCs/>
        </w:rPr>
        <w:t xml:space="preserve">Registrar, </w:t>
      </w:r>
      <w:smartTag w:uri="urn:schemas-microsoft-com:office:smarttags" w:element="place">
        <w:smartTag w:uri="urn:schemas-microsoft-com:office:smarttags" w:element="PlaceName">
          <w:r>
            <w:rPr>
              <w:rFonts w:ascii="Book Antiqua" w:hAnsi="Book Antiqua"/>
              <w:b/>
              <w:bCs/>
            </w:rPr>
            <w:t>Chhattisgarh Swami</w:t>
          </w:r>
        </w:smartTag>
        <w:r>
          <w:rPr>
            <w:rFonts w:ascii="Book Antiqua" w:hAnsi="Book Antiqua"/>
            <w:b/>
            <w:bCs/>
          </w:rPr>
          <w:t xml:space="preserve"> </w:t>
        </w:r>
        <w:proofErr w:type="spellStart"/>
        <w:smartTag w:uri="urn:schemas-microsoft-com:office:smarttags" w:element="PlaceName">
          <w:r>
            <w:rPr>
              <w:rFonts w:ascii="Book Antiqua" w:hAnsi="Book Antiqua"/>
              <w:b/>
              <w:bCs/>
            </w:rPr>
            <w:t>Vivekanand</w:t>
          </w:r>
        </w:smartTag>
        <w:proofErr w:type="spellEnd"/>
        <w:r>
          <w:rPr>
            <w:rFonts w:ascii="Book Antiqua" w:hAnsi="Book Antiqua"/>
            <w:b/>
            <w:bCs/>
          </w:rPr>
          <w:t xml:space="preserve"> </w:t>
        </w:r>
        <w:smartTag w:uri="urn:schemas-microsoft-com:office:smarttags" w:element="PlaceName">
          <w:r>
            <w:rPr>
              <w:rFonts w:ascii="Book Antiqua" w:hAnsi="Book Antiqua"/>
              <w:b/>
              <w:bCs/>
            </w:rPr>
            <w:t>Technical</w:t>
          </w:r>
        </w:smartTag>
        <w:r>
          <w:rPr>
            <w:rFonts w:ascii="Book Antiqua" w:hAnsi="Book Antiqua"/>
            <w:b/>
            <w:bCs/>
          </w:rPr>
          <w:t xml:space="preserve"> </w:t>
        </w:r>
        <w:smartTag w:uri="urn:schemas-microsoft-com:office:smarttags" w:element="PlaceType">
          <w:r>
            <w:rPr>
              <w:rFonts w:ascii="Book Antiqua" w:hAnsi="Book Antiqua"/>
              <w:b/>
              <w:bCs/>
            </w:rPr>
            <w:t>University</w:t>
          </w:r>
        </w:smartTag>
      </w:smartTag>
      <w:r>
        <w:rPr>
          <w:rFonts w:ascii="Book Antiqua" w:hAnsi="Book Antiqua"/>
          <w:b/>
          <w:bCs/>
        </w:rPr>
        <w:t xml:space="preserve">, </w:t>
      </w:r>
      <w:proofErr w:type="spellStart"/>
      <w:proofErr w:type="gramStart"/>
      <w:r>
        <w:rPr>
          <w:rFonts w:ascii="Book Antiqua" w:hAnsi="Book Antiqua"/>
          <w:b/>
          <w:bCs/>
        </w:rPr>
        <w:t>Bhilai</w:t>
      </w:r>
      <w:proofErr w:type="spellEnd"/>
      <w:proofErr w:type="gramEnd"/>
      <w:r>
        <w:rPr>
          <w:rFonts w:ascii="Book Antiqua" w:hAnsi="Book Antiqua"/>
          <w:b/>
          <w:bCs/>
        </w:rPr>
        <w:t>.</w:t>
      </w:r>
      <w:r>
        <w:rPr>
          <w:rFonts w:ascii="Book Antiqua" w:hAnsi="Book Antiqua"/>
        </w:rPr>
        <w:t xml:space="preserve"> Covers prepared should also indicate clearly on their face the name and address of the bidder to enable the bid to be returned unopened to the bidder in case it is received late.</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The bidder will bear all costs associated with the preparation and submission of tender.</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Overwriting should be avoided. Overwriting, erasures and other changes should bear the dated initials of the person signing the tender.</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For evaluation of the commercial bid, the amount indicated in words would be taken as the correct financial bid in case there is any discrepancy between the amounts indicated in figures and in words. Bidders are required to quote a fixed/firm commercial bid inclusive of all costs.</w:t>
      </w:r>
    </w:p>
    <w:p w:rsidR="00491A8E" w:rsidRDefault="00491A8E" w:rsidP="00491A8E">
      <w:pPr>
        <w:numPr>
          <w:ilvl w:val="0"/>
          <w:numId w:val="1"/>
        </w:numPr>
        <w:spacing w:before="140"/>
        <w:ind w:hanging="720"/>
        <w:jc w:val="both"/>
        <w:rPr>
          <w:rFonts w:ascii="Book Antiqua" w:hAnsi="Book Antiqua"/>
        </w:rPr>
      </w:pPr>
      <w:r>
        <w:rPr>
          <w:rFonts w:ascii="Book Antiqua" w:hAnsi="Book Antiqua"/>
        </w:rPr>
        <w:t>The successful Bidder shall furnish a copy of purchase order placed on him by the respective owner of the Paper Mills.</w:t>
      </w:r>
    </w:p>
    <w:p w:rsidR="00491A8E" w:rsidRDefault="00491A8E" w:rsidP="00491A8E">
      <w:pPr>
        <w:numPr>
          <w:ilvl w:val="0"/>
          <w:numId w:val="1"/>
        </w:numPr>
        <w:spacing w:before="140"/>
        <w:ind w:hanging="720"/>
        <w:jc w:val="both"/>
        <w:rPr>
          <w:rFonts w:ascii="Book Antiqua" w:hAnsi="Book Antiqua"/>
        </w:rPr>
      </w:pPr>
      <w:r w:rsidRPr="004E2C0F">
        <w:rPr>
          <w:rFonts w:ascii="Book Antiqua" w:hAnsi="Book Antiqua"/>
          <w:b/>
        </w:rPr>
        <w:t xml:space="preserve">Technical bid should confirm </w:t>
      </w:r>
      <w:proofErr w:type="gramStart"/>
      <w:r w:rsidRPr="004E2C0F">
        <w:rPr>
          <w:rFonts w:ascii="Book Antiqua" w:hAnsi="Book Antiqua"/>
          <w:b/>
        </w:rPr>
        <w:t>all the</w:t>
      </w:r>
      <w:proofErr w:type="gramEnd"/>
      <w:r w:rsidRPr="004E2C0F">
        <w:rPr>
          <w:rFonts w:ascii="Book Antiqua" w:hAnsi="Book Antiqua"/>
          <w:b/>
        </w:rPr>
        <w:t xml:space="preserve"> document &amp; certificates pertaining to the eligibility criteria, EMD, form fee, &amp; duly signed tender document</w:t>
      </w:r>
      <w:r>
        <w:rPr>
          <w:rFonts w:ascii="Book Antiqua" w:hAnsi="Book Antiqua"/>
        </w:rPr>
        <w:t xml:space="preserve">. </w:t>
      </w:r>
    </w:p>
    <w:p w:rsidR="00491A8E" w:rsidRDefault="00491A8E" w:rsidP="00491A8E">
      <w:pPr>
        <w:numPr>
          <w:ilvl w:val="0"/>
          <w:numId w:val="1"/>
        </w:numPr>
        <w:spacing w:before="140"/>
        <w:ind w:hanging="720"/>
        <w:jc w:val="both"/>
        <w:rPr>
          <w:rFonts w:ascii="Book Antiqua" w:hAnsi="Book Antiqua"/>
        </w:rPr>
      </w:pPr>
      <w:r>
        <w:rPr>
          <w:rFonts w:ascii="Book Antiqua" w:hAnsi="Book Antiqua"/>
          <w:b/>
        </w:rPr>
        <w:t xml:space="preserve">The commercial bid of the bidder not found eligible as per eligibility criteria or not deposited EMD, form fee or </w:t>
      </w:r>
      <w:proofErr w:type="spellStart"/>
      <w:r>
        <w:rPr>
          <w:rFonts w:ascii="Book Antiqua" w:hAnsi="Book Antiqua"/>
          <w:b/>
        </w:rPr>
        <w:t>can not</w:t>
      </w:r>
      <w:proofErr w:type="spellEnd"/>
      <w:r>
        <w:rPr>
          <w:rFonts w:ascii="Book Antiqua" w:hAnsi="Book Antiqua"/>
          <w:b/>
        </w:rPr>
        <w:t xml:space="preserve"> submitted signed </w:t>
      </w:r>
      <w:proofErr w:type="spellStart"/>
      <w:r>
        <w:rPr>
          <w:rFonts w:ascii="Book Antiqua" w:hAnsi="Book Antiqua"/>
          <w:b/>
        </w:rPr>
        <w:t>tander</w:t>
      </w:r>
      <w:proofErr w:type="spellEnd"/>
      <w:r>
        <w:rPr>
          <w:rFonts w:ascii="Book Antiqua" w:hAnsi="Book Antiqua"/>
          <w:b/>
        </w:rPr>
        <w:t xml:space="preserve"> document shall not be </w:t>
      </w:r>
      <w:proofErr w:type="spellStart"/>
      <w:r>
        <w:rPr>
          <w:rFonts w:ascii="Book Antiqua" w:hAnsi="Book Antiqua"/>
          <w:b/>
        </w:rPr>
        <w:t>opend</w:t>
      </w:r>
      <w:proofErr w:type="spellEnd"/>
      <w:r w:rsidRPr="00E22672">
        <w:rPr>
          <w:rFonts w:ascii="Book Antiqua" w:hAnsi="Book Antiqua"/>
        </w:rPr>
        <w:t>.</w:t>
      </w:r>
      <w:r>
        <w:rPr>
          <w:rFonts w:ascii="Book Antiqua" w:hAnsi="Book Antiqua"/>
        </w:rPr>
        <w:t xml:space="preserve"> </w:t>
      </w:r>
    </w:p>
    <w:p w:rsidR="00491A8E" w:rsidRDefault="00491A8E" w:rsidP="00491A8E">
      <w:pPr>
        <w:spacing w:before="140"/>
        <w:jc w:val="both"/>
        <w:rPr>
          <w:rFonts w:ascii="Book Antiqua" w:hAnsi="Book Antiqua"/>
        </w:rPr>
      </w:pPr>
    </w:p>
    <w:p w:rsidR="00491A8E" w:rsidRPr="004B0097" w:rsidRDefault="00491A8E" w:rsidP="00491A8E">
      <w:pPr>
        <w:pStyle w:val="Heading1"/>
        <w:numPr>
          <w:ilvl w:val="0"/>
          <w:numId w:val="6"/>
        </w:numPr>
        <w:ind w:hanging="720"/>
        <w:jc w:val="left"/>
        <w:rPr>
          <w:rFonts w:ascii="Book Antiqua" w:hAnsi="Book Antiqua"/>
        </w:rPr>
      </w:pPr>
      <w:r>
        <w:rPr>
          <w:rFonts w:ascii="Book Antiqua" w:hAnsi="Book Antiqua"/>
        </w:rPr>
        <w:t xml:space="preserve">PREPARATION ON BIDS </w:t>
      </w:r>
    </w:p>
    <w:p w:rsidR="00491A8E" w:rsidRPr="00BE1C58" w:rsidRDefault="00491A8E" w:rsidP="00491A8E">
      <w:pPr>
        <w:numPr>
          <w:ilvl w:val="0"/>
          <w:numId w:val="2"/>
        </w:numPr>
        <w:tabs>
          <w:tab w:val="clear" w:pos="1080"/>
          <w:tab w:val="num" w:pos="810"/>
        </w:tabs>
        <w:spacing w:after="240"/>
        <w:ind w:left="806" w:hanging="806"/>
        <w:jc w:val="both"/>
        <w:rPr>
          <w:rFonts w:ascii="Book Antiqua" w:hAnsi="Book Antiqua"/>
        </w:rPr>
      </w:pPr>
      <w:r w:rsidRPr="00BE1C58">
        <w:rPr>
          <w:rFonts w:ascii="Book Antiqua" w:hAnsi="Book Antiqua"/>
        </w:rPr>
        <w:t>English/Hindi would be the language of tenders submitted, but numeric should be in English only, as well as all correspondence and documents relating to the t</w:t>
      </w:r>
      <w:r>
        <w:rPr>
          <w:rFonts w:ascii="Book Antiqua" w:hAnsi="Book Antiqua"/>
        </w:rPr>
        <w:t xml:space="preserve">ender. </w:t>
      </w:r>
    </w:p>
    <w:p w:rsidR="00491A8E" w:rsidRDefault="00491A8E" w:rsidP="00491A8E">
      <w:pPr>
        <w:numPr>
          <w:ilvl w:val="0"/>
          <w:numId w:val="2"/>
        </w:numPr>
        <w:tabs>
          <w:tab w:val="clear" w:pos="1080"/>
          <w:tab w:val="num" w:pos="810"/>
        </w:tabs>
        <w:spacing w:after="240"/>
        <w:ind w:left="806" w:hanging="806"/>
        <w:jc w:val="both"/>
        <w:rPr>
          <w:rFonts w:ascii="Book Antiqua" w:hAnsi="Book Antiqua"/>
          <w:b/>
          <w:bCs/>
        </w:rPr>
      </w:pPr>
      <w:r>
        <w:rPr>
          <w:rFonts w:ascii="Book Antiqua" w:hAnsi="Book Antiqua"/>
        </w:rPr>
        <w:t xml:space="preserve">Bidder should submit earnest money deposit of Rupees thirty thousand only in the form of a Demand Draft valid for 90 days drawn in </w:t>
      </w:r>
      <w:proofErr w:type="spellStart"/>
      <w:r>
        <w:rPr>
          <w:rFonts w:ascii="Book Antiqua" w:hAnsi="Book Antiqua"/>
        </w:rPr>
        <w:t>favour</w:t>
      </w:r>
      <w:proofErr w:type="spellEnd"/>
      <w:r>
        <w:rPr>
          <w:rFonts w:ascii="Book Antiqua" w:hAnsi="Book Antiqua"/>
        </w:rPr>
        <w:t xml:space="preserve"> of  Registrar </w:t>
      </w:r>
      <w:r>
        <w:rPr>
          <w:rFonts w:ascii="Book Antiqua" w:hAnsi="Book Antiqua"/>
          <w:b/>
          <w:bCs/>
        </w:rPr>
        <w:t xml:space="preserve">Chhattisgarh Swami </w:t>
      </w:r>
      <w:proofErr w:type="spellStart"/>
      <w:r>
        <w:rPr>
          <w:rFonts w:ascii="Book Antiqua" w:hAnsi="Book Antiqua"/>
          <w:b/>
          <w:bCs/>
        </w:rPr>
        <w:t>Vivekanand</w:t>
      </w:r>
      <w:proofErr w:type="spellEnd"/>
      <w:r>
        <w:rPr>
          <w:rFonts w:ascii="Book Antiqua" w:hAnsi="Book Antiqua"/>
          <w:b/>
          <w:bCs/>
        </w:rPr>
        <w:t xml:space="preserve"> Technical University, </w:t>
      </w:r>
      <w:proofErr w:type="spellStart"/>
      <w:r>
        <w:rPr>
          <w:rFonts w:ascii="Book Antiqua" w:hAnsi="Book Antiqua"/>
          <w:b/>
          <w:bCs/>
        </w:rPr>
        <w:t>Bhilai</w:t>
      </w:r>
      <w:proofErr w:type="spellEnd"/>
      <w:r>
        <w:rPr>
          <w:rFonts w:ascii="Book Antiqua" w:hAnsi="Book Antiqua"/>
          <w:b/>
          <w:bCs/>
        </w:rPr>
        <w:t>.</w:t>
      </w:r>
    </w:p>
    <w:p w:rsidR="00491A8E" w:rsidRPr="007450C9" w:rsidRDefault="00491A8E" w:rsidP="00491A8E">
      <w:pPr>
        <w:numPr>
          <w:ilvl w:val="0"/>
          <w:numId w:val="2"/>
        </w:numPr>
        <w:tabs>
          <w:tab w:val="clear" w:pos="1080"/>
          <w:tab w:val="num" w:pos="810"/>
        </w:tabs>
        <w:spacing w:after="240"/>
        <w:ind w:left="806" w:hanging="806"/>
        <w:jc w:val="both"/>
        <w:rPr>
          <w:rFonts w:ascii="Book Antiqua" w:hAnsi="Book Antiqua"/>
          <w:b/>
          <w:bCs/>
        </w:rPr>
      </w:pPr>
      <w:r w:rsidRPr="007450C9">
        <w:rPr>
          <w:rFonts w:ascii="Book Antiqua" w:hAnsi="Book Antiqua"/>
          <w:b/>
          <w:bCs/>
        </w:rPr>
        <w:t xml:space="preserve">The rates quoted by </w:t>
      </w:r>
      <w:r w:rsidRPr="0086570E">
        <w:rPr>
          <w:rFonts w:ascii="Book Antiqua" w:hAnsi="Book Antiqua"/>
          <w:b/>
        </w:rPr>
        <w:t>Bidder</w:t>
      </w:r>
      <w:r w:rsidRPr="0086570E">
        <w:rPr>
          <w:rFonts w:ascii="Book Antiqua" w:hAnsi="Book Antiqua"/>
          <w:b/>
          <w:bCs/>
        </w:rPr>
        <w:t xml:space="preserve"> </w:t>
      </w:r>
      <w:r w:rsidRPr="007450C9">
        <w:rPr>
          <w:rFonts w:ascii="Book Antiqua" w:hAnsi="Book Antiqua"/>
          <w:b/>
          <w:bCs/>
        </w:rPr>
        <w:t xml:space="preserve">shall be valid for a period of </w:t>
      </w:r>
      <w:r>
        <w:rPr>
          <w:rFonts w:ascii="Book Antiqua" w:hAnsi="Book Antiqua"/>
          <w:b/>
          <w:bCs/>
        </w:rPr>
        <w:t>03</w:t>
      </w:r>
      <w:r w:rsidRPr="007450C9">
        <w:rPr>
          <w:rFonts w:ascii="Book Antiqua" w:hAnsi="Book Antiqua"/>
          <w:b/>
          <w:bCs/>
        </w:rPr>
        <w:t xml:space="preserve"> year</w:t>
      </w:r>
      <w:r>
        <w:rPr>
          <w:rFonts w:ascii="Book Antiqua" w:hAnsi="Book Antiqua"/>
          <w:b/>
          <w:bCs/>
        </w:rPr>
        <w:t>s</w:t>
      </w:r>
      <w:r w:rsidRPr="007450C9">
        <w:rPr>
          <w:rFonts w:ascii="Book Antiqua" w:hAnsi="Book Antiqua"/>
          <w:b/>
          <w:bCs/>
        </w:rPr>
        <w:t>.</w:t>
      </w:r>
    </w:p>
    <w:p w:rsidR="00491A8E" w:rsidRDefault="00491A8E" w:rsidP="00491A8E">
      <w:pPr>
        <w:numPr>
          <w:ilvl w:val="0"/>
          <w:numId w:val="2"/>
        </w:numPr>
        <w:tabs>
          <w:tab w:val="clear" w:pos="1080"/>
          <w:tab w:val="num" w:pos="810"/>
        </w:tabs>
        <w:spacing w:after="240"/>
        <w:ind w:left="806" w:hanging="806"/>
        <w:jc w:val="both"/>
        <w:rPr>
          <w:rFonts w:ascii="Book Antiqua" w:hAnsi="Book Antiqua"/>
          <w:bCs/>
        </w:rPr>
      </w:pPr>
      <w:r w:rsidRPr="007450C9">
        <w:rPr>
          <w:rFonts w:ascii="Book Antiqua" w:hAnsi="Book Antiqua"/>
          <w:bCs/>
        </w:rPr>
        <w:t>Tender document duly signed (on each page) shall be submitted along with the Rate Quotation.</w:t>
      </w:r>
    </w:p>
    <w:p w:rsidR="00491A8E" w:rsidRPr="004B0097" w:rsidRDefault="00491A8E" w:rsidP="00491A8E">
      <w:pPr>
        <w:pStyle w:val="BodyTextIndent"/>
        <w:numPr>
          <w:ilvl w:val="0"/>
          <w:numId w:val="6"/>
        </w:numPr>
        <w:ind w:hanging="1080"/>
        <w:jc w:val="left"/>
        <w:rPr>
          <w:rFonts w:ascii="Book Antiqua" w:hAnsi="Book Antiqua"/>
        </w:rPr>
      </w:pPr>
      <w:r>
        <w:rPr>
          <w:rFonts w:ascii="Book Antiqua" w:hAnsi="Book Antiqua"/>
        </w:rPr>
        <w:lastRenderedPageBreak/>
        <w:t>INSTRUCTIONS TO THE CONTRACTORS</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Rates should include transportation, handling, of old answer books and waste paper.</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 xml:space="preserve">Any act of indiscipline / misconduct / theft / pilferage on the part of any employee engaged by the Contractor resulting in any loss to CSVTU in kind or cash will be viewed seriously and CSVTU will have the right to levy damages or fine and / or even terminate the Contract forthwith. In case of such termination of the contract the amount of damage shall be decided by the university &amp; CSVTU will have an absolute right to decide such </w:t>
      </w:r>
      <w:proofErr w:type="gramStart"/>
      <w:r>
        <w:rPr>
          <w:rFonts w:ascii="Book Antiqua" w:hAnsi="Book Antiqua"/>
        </w:rPr>
        <w:t>damages.</w:t>
      </w:r>
      <w:proofErr w:type="gramEnd"/>
      <w:r>
        <w:rPr>
          <w:rFonts w:ascii="Book Antiqua" w:hAnsi="Book Antiqua"/>
        </w:rPr>
        <w:t xml:space="preserve"> Any amount deposited may be refunded to the party after adjusting the amount &amp; value of damages.</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In case of any default or failure on Contractor’s part to comply with all / any one of the Terms / Conditions, CSVTU reserves to itself the right to take necessary steps to remedy the situation including, inter-alia, the deduction of appropriate amount(s)  from dues otherwise payable to Contractor and / or by taking recourse to appropriate recovery proceedings.</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If any dispute arises on any matter concerning this Contract, the decision of the CSVTU shall be final and binding.</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The Contractor should not at any time do, cause or permit any nuisance on the site / do anything which shall cause unnecessary disturbances or inconvenience to the occupants / visitors at site or near the site of work.</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The workmen employed by the Contractor should abide by the Rule and Regulation maintained by the CSVTU in the premises, interpersonal relation with the occupants, etc.</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The Contractor shall not directly or indirectly transfer, assign or sublet the Contract or any part of it, without written permission of CSVTU.</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The Contract can be terminated by CSVTU on a short notice if services are found to be unsatisfactory.</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CSVTU reserves the right to accept /negotiate/reject/revise the quotations/ tenders either in whole or in part, without assigning any reasons therefore, whatsoever.</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 xml:space="preserve">All the pages of the Tender Documents shall be signed by the </w:t>
      </w:r>
      <w:proofErr w:type="spellStart"/>
      <w:r>
        <w:rPr>
          <w:rFonts w:ascii="Book Antiqua" w:hAnsi="Book Antiqua"/>
        </w:rPr>
        <w:t>tenderers</w:t>
      </w:r>
      <w:proofErr w:type="spellEnd"/>
      <w:r>
        <w:rPr>
          <w:rFonts w:ascii="Book Antiqua" w:hAnsi="Book Antiqua"/>
        </w:rPr>
        <w:t>.</w:t>
      </w:r>
    </w:p>
    <w:p w:rsidR="00491A8E" w:rsidRDefault="00491A8E" w:rsidP="00491A8E">
      <w:pPr>
        <w:numPr>
          <w:ilvl w:val="0"/>
          <w:numId w:val="3"/>
        </w:numPr>
        <w:spacing w:before="200"/>
        <w:ind w:hanging="720"/>
        <w:jc w:val="both"/>
        <w:rPr>
          <w:rFonts w:ascii="Book Antiqua" w:hAnsi="Book Antiqua"/>
        </w:rPr>
      </w:pPr>
      <w:r>
        <w:rPr>
          <w:rFonts w:ascii="Book Antiqua" w:hAnsi="Book Antiqua"/>
        </w:rPr>
        <w:lastRenderedPageBreak/>
        <w:t xml:space="preserve">The envelope containing Tender/Quotation should be properly sealed, addressed, duly super scribed with name of work and due date of opening and should be submitted in the prescribed Tender Box in the Office of Chhattisgarh Swami </w:t>
      </w:r>
      <w:proofErr w:type="spellStart"/>
      <w:r>
        <w:rPr>
          <w:rFonts w:ascii="Book Antiqua" w:hAnsi="Book Antiqua"/>
        </w:rPr>
        <w:t>Vivekanand</w:t>
      </w:r>
      <w:proofErr w:type="spellEnd"/>
      <w:r>
        <w:rPr>
          <w:rFonts w:ascii="Book Antiqua" w:hAnsi="Book Antiqua"/>
        </w:rPr>
        <w:t xml:space="preserve"> Technical University, </w:t>
      </w:r>
      <w:proofErr w:type="spellStart"/>
      <w:r>
        <w:rPr>
          <w:rFonts w:ascii="Book Antiqua" w:hAnsi="Book Antiqua"/>
        </w:rPr>
        <w:t>Newai</w:t>
      </w:r>
      <w:proofErr w:type="spellEnd"/>
      <w:r>
        <w:rPr>
          <w:rFonts w:ascii="Book Antiqua" w:hAnsi="Book Antiqua"/>
        </w:rPr>
        <w:t xml:space="preserve">, P O </w:t>
      </w:r>
      <w:proofErr w:type="spellStart"/>
      <w:r>
        <w:rPr>
          <w:rFonts w:ascii="Book Antiqua" w:hAnsi="Book Antiqua"/>
        </w:rPr>
        <w:t>Newai</w:t>
      </w:r>
      <w:proofErr w:type="spellEnd"/>
      <w:r>
        <w:rPr>
          <w:rFonts w:ascii="Book Antiqua" w:hAnsi="Book Antiqua"/>
        </w:rPr>
        <w:t xml:space="preserve"> </w:t>
      </w:r>
      <w:proofErr w:type="spellStart"/>
      <w:r>
        <w:rPr>
          <w:rFonts w:ascii="Book Antiqua" w:hAnsi="Book Antiqua"/>
        </w:rPr>
        <w:t>Disstt</w:t>
      </w:r>
      <w:proofErr w:type="spellEnd"/>
      <w:r>
        <w:rPr>
          <w:rFonts w:ascii="Book Antiqua" w:hAnsi="Book Antiqua"/>
        </w:rPr>
        <w:t xml:space="preserve">. </w:t>
      </w:r>
      <w:proofErr w:type="spellStart"/>
      <w:r>
        <w:rPr>
          <w:rFonts w:ascii="Book Antiqua" w:hAnsi="Book Antiqua"/>
        </w:rPr>
        <w:t>Durg</w:t>
      </w:r>
      <w:proofErr w:type="spellEnd"/>
      <w:r>
        <w:rPr>
          <w:rFonts w:ascii="Book Antiqua" w:hAnsi="Book Antiqua"/>
        </w:rPr>
        <w:t xml:space="preserve"> PIN 491107.  The last date of receipt of tender is on or before </w:t>
      </w:r>
      <w:r w:rsidRPr="001A31FD">
        <w:rPr>
          <w:rFonts w:ascii="Book Antiqua" w:hAnsi="Book Antiqua"/>
          <w:b/>
        </w:rPr>
        <w:t xml:space="preserve">15.00 hours on </w:t>
      </w:r>
      <w:proofErr w:type="gramStart"/>
      <w:r w:rsidR="005006FD">
        <w:rPr>
          <w:rFonts w:ascii="Book Antiqua" w:hAnsi="Book Antiqua"/>
          <w:b/>
        </w:rPr>
        <w:t>29.6.18</w:t>
      </w:r>
      <w:r>
        <w:rPr>
          <w:rFonts w:ascii="Book Antiqua" w:hAnsi="Book Antiqua"/>
        </w:rPr>
        <w:t xml:space="preserve">  The</w:t>
      </w:r>
      <w:proofErr w:type="gramEnd"/>
      <w:r>
        <w:rPr>
          <w:rFonts w:ascii="Book Antiqua" w:hAnsi="Book Antiqua"/>
        </w:rPr>
        <w:t xml:space="preserve"> Tenders will be opened on the same date i.e. on  </w:t>
      </w:r>
      <w:r w:rsidR="005006FD">
        <w:rPr>
          <w:rFonts w:ascii="Book Antiqua" w:hAnsi="Book Antiqua"/>
          <w:b/>
        </w:rPr>
        <w:t>29.6.18</w:t>
      </w:r>
      <w:r w:rsidRPr="001A31FD">
        <w:rPr>
          <w:rFonts w:ascii="Book Antiqua" w:hAnsi="Book Antiqua"/>
          <w:b/>
        </w:rPr>
        <w:t xml:space="preserve"> at 16.00</w:t>
      </w:r>
      <w:r>
        <w:rPr>
          <w:rFonts w:ascii="Book Antiqua" w:hAnsi="Book Antiqua"/>
        </w:rPr>
        <w:t xml:space="preserve"> hours or at a later date convenient to Chhattisgarh Swami </w:t>
      </w:r>
      <w:proofErr w:type="spellStart"/>
      <w:r>
        <w:rPr>
          <w:rFonts w:ascii="Book Antiqua" w:hAnsi="Book Antiqua"/>
        </w:rPr>
        <w:t>Vivekanand</w:t>
      </w:r>
      <w:proofErr w:type="spellEnd"/>
      <w:r>
        <w:rPr>
          <w:rFonts w:ascii="Book Antiqua" w:hAnsi="Book Antiqua"/>
        </w:rPr>
        <w:t xml:space="preserve"> Technical University.</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Bids made by Agents and FAX / Telex / Telegraphic bids shall not be entertained / considered.</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If last date of receipt of Tender / Quotation and opening date is a closed holiday for CSVTU then submission and opening of Tenders / Quotations shall be shifted to next working day without change of time and venue.</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 xml:space="preserve">The Bidders should quote their rates strictly adhering to terms and conditions stipulated in the Tender Document.  Unsolicited correspondence after opening of the Tender shall not be entertained.  Conditional / deviational Tenders may be rejected without making any reference to the </w:t>
      </w:r>
      <w:proofErr w:type="spellStart"/>
      <w:r>
        <w:rPr>
          <w:rFonts w:ascii="Book Antiqua" w:hAnsi="Book Antiqua"/>
        </w:rPr>
        <w:t>tenderers</w:t>
      </w:r>
      <w:proofErr w:type="spellEnd"/>
      <w:r>
        <w:rPr>
          <w:rFonts w:ascii="Book Antiqua" w:hAnsi="Book Antiqua"/>
        </w:rPr>
        <w:t>.</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 xml:space="preserve">The Tenders will be opened in the presence of such </w:t>
      </w:r>
      <w:proofErr w:type="spellStart"/>
      <w:r>
        <w:rPr>
          <w:rFonts w:ascii="Book Antiqua" w:hAnsi="Book Antiqua"/>
        </w:rPr>
        <w:t>tenderers</w:t>
      </w:r>
      <w:proofErr w:type="spellEnd"/>
      <w:r>
        <w:rPr>
          <w:rFonts w:ascii="Book Antiqua" w:hAnsi="Book Antiqua"/>
        </w:rPr>
        <w:t xml:space="preserve"> or their </w:t>
      </w:r>
      <w:proofErr w:type="spellStart"/>
      <w:r>
        <w:rPr>
          <w:rFonts w:ascii="Book Antiqua" w:hAnsi="Book Antiqua"/>
        </w:rPr>
        <w:t>authorised</w:t>
      </w:r>
      <w:proofErr w:type="spellEnd"/>
      <w:r>
        <w:rPr>
          <w:rFonts w:ascii="Book Antiqua" w:hAnsi="Book Antiqua"/>
        </w:rPr>
        <w:t xml:space="preserve"> representatives who choose to be present. (Not more than 2 persons)</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 xml:space="preserve">No Bidder will be allowed to withdraw his Tender during the validity period.  Sub-letting of the Contract is not permitted. In case of such an event, the </w:t>
      </w:r>
      <w:proofErr w:type="spellStart"/>
      <w:r>
        <w:rPr>
          <w:rFonts w:ascii="Book Antiqua" w:hAnsi="Book Antiqua"/>
        </w:rPr>
        <w:t>tenderer</w:t>
      </w:r>
      <w:proofErr w:type="spellEnd"/>
      <w:r>
        <w:rPr>
          <w:rFonts w:ascii="Book Antiqua" w:hAnsi="Book Antiqua"/>
        </w:rPr>
        <w:t xml:space="preserve"> will not have any claim for the refund of E.M.D. amount.</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Rates should be filled in the Tender neatly and as far as possible, no correction shall be made.  The rates quoted should be written legible in words and figures.  If on check, differences are observed between the rates given by the Contractor in words and figures or in the amount worked out by him, the following procedure shall be followed.</w:t>
      </w:r>
    </w:p>
    <w:p w:rsidR="00491A8E" w:rsidRDefault="00491A8E" w:rsidP="00491A8E">
      <w:pPr>
        <w:pStyle w:val="BodyTextIndent"/>
        <w:numPr>
          <w:ilvl w:val="0"/>
          <w:numId w:val="4"/>
        </w:numPr>
        <w:tabs>
          <w:tab w:val="clear" w:pos="540"/>
        </w:tabs>
        <w:spacing w:before="200"/>
        <w:ind w:left="1440" w:hanging="720"/>
        <w:jc w:val="both"/>
        <w:rPr>
          <w:rFonts w:ascii="Book Antiqua" w:hAnsi="Book Antiqua"/>
          <w:b w:val="0"/>
          <w:bCs w:val="0"/>
        </w:rPr>
      </w:pPr>
      <w:r>
        <w:rPr>
          <w:rFonts w:ascii="Book Antiqua" w:hAnsi="Book Antiqua"/>
          <w:b w:val="0"/>
          <w:bCs w:val="0"/>
        </w:rPr>
        <w:t>When the amount of an item is not worked out by the Contractor or it does not correspond with the rate written either in figure or in words, then the rate quoted by the Contractor in words shall be taken as correct.</w:t>
      </w:r>
    </w:p>
    <w:p w:rsidR="00491A8E" w:rsidRDefault="00491A8E" w:rsidP="00491A8E">
      <w:pPr>
        <w:pStyle w:val="BodyTextIndent"/>
        <w:numPr>
          <w:ilvl w:val="0"/>
          <w:numId w:val="4"/>
        </w:numPr>
        <w:tabs>
          <w:tab w:val="clear" w:pos="540"/>
        </w:tabs>
        <w:spacing w:before="200"/>
        <w:ind w:left="1440" w:hanging="720"/>
        <w:jc w:val="both"/>
        <w:rPr>
          <w:rFonts w:ascii="Book Antiqua" w:hAnsi="Book Antiqua"/>
          <w:b w:val="0"/>
          <w:bCs w:val="0"/>
        </w:rPr>
      </w:pPr>
      <w:r>
        <w:rPr>
          <w:rFonts w:ascii="Book Antiqua" w:hAnsi="Book Antiqua"/>
          <w:b w:val="0"/>
          <w:bCs w:val="0"/>
        </w:rPr>
        <w:t>When the rates quoted by the Contractor in figures and in words tallies, but the amount is not worked out correctly, the rate quoted by the Contractor shall be taken as correct and not the amount.</w:t>
      </w:r>
    </w:p>
    <w:p w:rsidR="00491A8E" w:rsidRDefault="00491A8E" w:rsidP="00491A8E">
      <w:pPr>
        <w:numPr>
          <w:ilvl w:val="0"/>
          <w:numId w:val="3"/>
        </w:numPr>
        <w:spacing w:before="200"/>
        <w:ind w:hanging="720"/>
        <w:jc w:val="both"/>
        <w:rPr>
          <w:rFonts w:ascii="Book Antiqua" w:hAnsi="Book Antiqua"/>
        </w:rPr>
      </w:pPr>
      <w:r>
        <w:rPr>
          <w:rFonts w:ascii="Book Antiqua" w:hAnsi="Book Antiqua"/>
        </w:rPr>
        <w:lastRenderedPageBreak/>
        <w:t>The Contractor shall engage necessary qualified and experienced supervisory staff at his cost during the execution of the work for attending to day-to-day affairs.</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Notwithstanding anything stated above, CSVTU reserves the right to assess the Bidder capability and capacity to perform the Contract, should the circumstances warrant such assessment in the overall interest of CSVTU.</w:t>
      </w:r>
    </w:p>
    <w:p w:rsidR="00491A8E" w:rsidRDefault="00491A8E" w:rsidP="00491A8E">
      <w:pPr>
        <w:numPr>
          <w:ilvl w:val="0"/>
          <w:numId w:val="3"/>
        </w:numPr>
        <w:spacing w:before="200"/>
        <w:ind w:hanging="720"/>
        <w:jc w:val="both"/>
        <w:rPr>
          <w:rFonts w:ascii="Book Antiqua" w:hAnsi="Book Antiqua"/>
        </w:rPr>
      </w:pPr>
      <w:r>
        <w:rPr>
          <w:rFonts w:ascii="Book Antiqua" w:hAnsi="Book Antiqua"/>
        </w:rPr>
        <w:t>The decision of CSVTU in awarding the work shall be final and cannot be subjected to arbitration.</w:t>
      </w:r>
    </w:p>
    <w:p w:rsidR="00491A8E" w:rsidRDefault="00491A8E" w:rsidP="00491A8E">
      <w:pPr>
        <w:rPr>
          <w:rFonts w:ascii="Book Antiqua" w:hAnsi="Book Antiqua"/>
          <w:b/>
          <w:bCs/>
          <w:sz w:val="28"/>
        </w:rPr>
      </w:pPr>
      <w:r>
        <w:rPr>
          <w:rFonts w:ascii="Book Antiqua" w:hAnsi="Book Antiqua"/>
        </w:rPr>
        <w:br w:type="page"/>
      </w:r>
    </w:p>
    <w:p w:rsidR="00491A8E" w:rsidRDefault="00491A8E" w:rsidP="00491A8E">
      <w:pPr>
        <w:ind w:hanging="720"/>
        <w:jc w:val="center"/>
        <w:rPr>
          <w:rFonts w:ascii="Book Antiqua" w:hAnsi="Book Antiqua"/>
        </w:rPr>
      </w:pPr>
    </w:p>
    <w:p w:rsidR="00491A8E" w:rsidRPr="004B0097" w:rsidRDefault="00491A8E" w:rsidP="00491A8E">
      <w:pPr>
        <w:rPr>
          <w:rFonts w:ascii="Book Antiqua" w:hAnsi="Book Antiqua"/>
          <w:b/>
        </w:rPr>
      </w:pPr>
      <w:r w:rsidRPr="004B0097">
        <w:rPr>
          <w:rFonts w:ascii="Book Antiqua" w:hAnsi="Book Antiqua"/>
          <w:b/>
        </w:rPr>
        <w:t>F.</w:t>
      </w:r>
      <w:r w:rsidRPr="004B0097">
        <w:rPr>
          <w:rFonts w:ascii="Book Antiqua" w:hAnsi="Book Antiqua"/>
          <w:b/>
        </w:rPr>
        <w:tab/>
      </w:r>
      <w:r>
        <w:rPr>
          <w:rFonts w:ascii="Book Antiqua" w:hAnsi="Book Antiqua"/>
          <w:b/>
        </w:rPr>
        <w:t>FORMAT FOR PROVIDING COMMERCIAL RATES</w:t>
      </w:r>
    </w:p>
    <w:p w:rsidR="00491A8E" w:rsidRDefault="00491A8E" w:rsidP="00491A8E">
      <w:pPr>
        <w:ind w:hanging="720"/>
        <w:jc w:val="both"/>
        <w:rPr>
          <w:rFonts w:ascii="Book Antiqua" w:hAnsi="Book Antiqua"/>
        </w:rPr>
      </w:pPr>
    </w:p>
    <w:p w:rsidR="00491A8E" w:rsidRDefault="00491A8E" w:rsidP="00491A8E">
      <w:pPr>
        <w:ind w:hanging="720"/>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491A8E" w:rsidRPr="000B7D6E" w:rsidTr="008E37F0">
        <w:trPr>
          <w:trHeight w:val="557"/>
        </w:trPr>
        <w:tc>
          <w:tcPr>
            <w:tcW w:w="4788" w:type="dxa"/>
            <w:vAlign w:val="center"/>
          </w:tcPr>
          <w:p w:rsidR="00491A8E" w:rsidRPr="000B7D6E" w:rsidRDefault="00491A8E" w:rsidP="008E37F0">
            <w:pPr>
              <w:jc w:val="center"/>
              <w:rPr>
                <w:rFonts w:ascii="Book Antiqua" w:hAnsi="Book Antiqua"/>
                <w:b/>
              </w:rPr>
            </w:pPr>
            <w:r w:rsidRPr="000B7D6E">
              <w:rPr>
                <w:rFonts w:ascii="Book Antiqua" w:hAnsi="Book Antiqua"/>
                <w:b/>
              </w:rPr>
              <w:t>Name of the work to be executed</w:t>
            </w:r>
          </w:p>
        </w:tc>
        <w:tc>
          <w:tcPr>
            <w:tcW w:w="4788" w:type="dxa"/>
            <w:vAlign w:val="center"/>
          </w:tcPr>
          <w:p w:rsidR="00491A8E" w:rsidRPr="000B7D6E" w:rsidRDefault="00491A8E" w:rsidP="008E37F0">
            <w:pPr>
              <w:jc w:val="center"/>
              <w:rPr>
                <w:rFonts w:ascii="Book Antiqua" w:hAnsi="Book Antiqua"/>
                <w:b/>
              </w:rPr>
            </w:pPr>
            <w:r w:rsidRPr="000B7D6E">
              <w:rPr>
                <w:rFonts w:ascii="Book Antiqua" w:hAnsi="Book Antiqua"/>
                <w:b/>
              </w:rPr>
              <w:t>Rate per Quintal</w:t>
            </w:r>
          </w:p>
        </w:tc>
      </w:tr>
      <w:tr w:rsidR="00491A8E" w:rsidRPr="000B7D6E" w:rsidTr="008E37F0">
        <w:trPr>
          <w:trHeight w:val="2690"/>
        </w:trPr>
        <w:tc>
          <w:tcPr>
            <w:tcW w:w="4788" w:type="dxa"/>
            <w:vAlign w:val="center"/>
          </w:tcPr>
          <w:p w:rsidR="00491A8E" w:rsidRPr="00E81872" w:rsidRDefault="00491A8E" w:rsidP="00491A8E">
            <w:pPr>
              <w:pStyle w:val="ListParagraph"/>
              <w:numPr>
                <w:ilvl w:val="0"/>
                <w:numId w:val="7"/>
              </w:numPr>
              <w:jc w:val="both"/>
              <w:rPr>
                <w:rFonts w:ascii="Book Antiqua" w:hAnsi="Book Antiqua"/>
              </w:rPr>
            </w:pPr>
            <w:r w:rsidRPr="00E81872">
              <w:rPr>
                <w:rFonts w:ascii="Book Antiqua" w:hAnsi="Book Antiqua"/>
              </w:rPr>
              <w:t xml:space="preserve">Disposal of the old answer books of the exams conducted by Chhattisgarh Swami </w:t>
            </w:r>
            <w:proofErr w:type="spellStart"/>
            <w:r w:rsidRPr="00E81872">
              <w:rPr>
                <w:rFonts w:ascii="Book Antiqua" w:hAnsi="Book Antiqua"/>
              </w:rPr>
              <w:t>Vivekanand</w:t>
            </w:r>
            <w:proofErr w:type="spellEnd"/>
            <w:r w:rsidRPr="00E81872">
              <w:rPr>
                <w:rFonts w:ascii="Book Antiqua" w:hAnsi="Book Antiqua"/>
              </w:rPr>
              <w:t xml:space="preserve"> Technical University, </w:t>
            </w:r>
            <w:proofErr w:type="spellStart"/>
            <w:r w:rsidRPr="00E81872">
              <w:rPr>
                <w:rFonts w:ascii="Book Antiqua" w:hAnsi="Book Antiqua"/>
              </w:rPr>
              <w:t>Bhilai</w:t>
            </w:r>
            <w:proofErr w:type="spellEnd"/>
            <w:r w:rsidRPr="00E81872">
              <w:rPr>
                <w:rFonts w:ascii="Book Antiqua" w:hAnsi="Book Antiqua"/>
              </w:rPr>
              <w:t xml:space="preserve"> which are stored at </w:t>
            </w:r>
            <w:r>
              <w:rPr>
                <w:rFonts w:ascii="Book Antiqua" w:hAnsi="Book Antiqua"/>
              </w:rPr>
              <w:t xml:space="preserve">Sector 08 Campus &amp; </w:t>
            </w:r>
            <w:proofErr w:type="spellStart"/>
            <w:r>
              <w:rPr>
                <w:rFonts w:ascii="Book Antiqua" w:hAnsi="Book Antiqua"/>
              </w:rPr>
              <w:t>Newai</w:t>
            </w:r>
            <w:proofErr w:type="spellEnd"/>
            <w:r>
              <w:rPr>
                <w:rFonts w:ascii="Book Antiqua" w:hAnsi="Book Antiqua"/>
              </w:rPr>
              <w:t xml:space="preserve"> campus </w:t>
            </w:r>
            <w:proofErr w:type="spellStart"/>
            <w:r>
              <w:rPr>
                <w:rFonts w:ascii="Book Antiqua" w:hAnsi="Book Antiqua"/>
              </w:rPr>
              <w:t>Newai</w:t>
            </w:r>
            <w:proofErr w:type="spellEnd"/>
          </w:p>
        </w:tc>
        <w:tc>
          <w:tcPr>
            <w:tcW w:w="4788" w:type="dxa"/>
            <w:vAlign w:val="center"/>
          </w:tcPr>
          <w:p w:rsidR="00491A8E" w:rsidRPr="000B7D6E" w:rsidRDefault="00491A8E" w:rsidP="008E37F0">
            <w:pPr>
              <w:jc w:val="center"/>
              <w:rPr>
                <w:rFonts w:ascii="Book Antiqua" w:hAnsi="Book Antiqua"/>
              </w:rPr>
            </w:pPr>
          </w:p>
        </w:tc>
      </w:tr>
      <w:tr w:rsidR="00491A8E" w:rsidRPr="000B7D6E" w:rsidTr="008E37F0">
        <w:trPr>
          <w:trHeight w:val="720"/>
        </w:trPr>
        <w:tc>
          <w:tcPr>
            <w:tcW w:w="4788" w:type="dxa"/>
            <w:vAlign w:val="center"/>
          </w:tcPr>
          <w:p w:rsidR="00491A8E" w:rsidRPr="00E81872" w:rsidRDefault="00491A8E" w:rsidP="00491A8E">
            <w:pPr>
              <w:pStyle w:val="ListParagraph"/>
              <w:numPr>
                <w:ilvl w:val="0"/>
                <w:numId w:val="7"/>
              </w:numPr>
              <w:jc w:val="both"/>
              <w:rPr>
                <w:rFonts w:ascii="Book Antiqua" w:hAnsi="Book Antiqua"/>
              </w:rPr>
            </w:pPr>
            <w:r w:rsidRPr="00E81872">
              <w:rPr>
                <w:rFonts w:ascii="Book Antiqua" w:hAnsi="Book Antiqua"/>
              </w:rPr>
              <w:t>Disposal of waste paper (other than old Answer Books)</w:t>
            </w:r>
          </w:p>
        </w:tc>
        <w:tc>
          <w:tcPr>
            <w:tcW w:w="4788" w:type="dxa"/>
            <w:vAlign w:val="center"/>
          </w:tcPr>
          <w:p w:rsidR="00491A8E" w:rsidRPr="000B7D6E" w:rsidRDefault="00491A8E" w:rsidP="008E37F0">
            <w:pPr>
              <w:jc w:val="center"/>
              <w:rPr>
                <w:rFonts w:ascii="Book Antiqua" w:hAnsi="Book Antiqua"/>
              </w:rPr>
            </w:pPr>
          </w:p>
        </w:tc>
      </w:tr>
    </w:tbl>
    <w:p w:rsidR="00491A8E" w:rsidRDefault="00491A8E" w:rsidP="00491A8E">
      <w:pPr>
        <w:ind w:hanging="720"/>
        <w:jc w:val="both"/>
        <w:rPr>
          <w:rFonts w:ascii="Book Antiqua" w:hAnsi="Book Antiqua"/>
        </w:rPr>
      </w:pPr>
    </w:p>
    <w:p w:rsidR="00491A8E" w:rsidRDefault="00491A8E" w:rsidP="00491A8E">
      <w:pPr>
        <w:jc w:val="both"/>
        <w:rPr>
          <w:rFonts w:ascii="Book Antiqua" w:hAnsi="Book Antiqua"/>
        </w:rPr>
      </w:pPr>
      <w:r>
        <w:rPr>
          <w:rFonts w:ascii="Book Antiqua" w:hAnsi="Book Antiqua"/>
        </w:rPr>
        <w:t>Note: Rate quoted should be shown in figures as well as in words.</w:t>
      </w:r>
    </w:p>
    <w:p w:rsidR="00491A8E" w:rsidRDefault="00491A8E" w:rsidP="00491A8E">
      <w:pPr>
        <w:jc w:val="center"/>
        <w:rPr>
          <w:rFonts w:ascii="Book Antiqua" w:hAnsi="Book Antiqua"/>
          <w:b/>
          <w:sz w:val="28"/>
        </w:rPr>
      </w:pPr>
    </w:p>
    <w:p w:rsidR="00491A8E" w:rsidRDefault="00491A8E" w:rsidP="00491A8E">
      <w:pPr>
        <w:jc w:val="center"/>
        <w:rPr>
          <w:rFonts w:ascii="Book Antiqua" w:hAnsi="Book Antiqua"/>
          <w:b/>
          <w:sz w:val="28"/>
        </w:rPr>
      </w:pPr>
    </w:p>
    <w:p w:rsidR="00491A8E" w:rsidRDefault="00491A8E" w:rsidP="00491A8E">
      <w:pPr>
        <w:jc w:val="center"/>
        <w:rPr>
          <w:rFonts w:ascii="Book Antiqua" w:hAnsi="Book Antiqua"/>
          <w:b/>
          <w:sz w:val="28"/>
        </w:rPr>
      </w:pPr>
    </w:p>
    <w:p w:rsidR="00491A8E" w:rsidRDefault="00491A8E" w:rsidP="00491A8E">
      <w:pPr>
        <w:jc w:val="center"/>
        <w:rPr>
          <w:rFonts w:ascii="Book Antiqua" w:hAnsi="Book Antiqua"/>
          <w:b/>
          <w:sz w:val="28"/>
        </w:rPr>
      </w:pPr>
    </w:p>
    <w:p w:rsidR="00491A8E" w:rsidRDefault="00491A8E" w:rsidP="00491A8E">
      <w:pPr>
        <w:pStyle w:val="Heading2"/>
        <w:jc w:val="right"/>
        <w:rPr>
          <w:rFonts w:ascii="Book Antiqua" w:hAnsi="Book Antiqua"/>
        </w:rPr>
      </w:pPr>
      <w:r>
        <w:rPr>
          <w:rFonts w:ascii="Book Antiqua" w:hAnsi="Book Antiqua"/>
        </w:rPr>
        <w:t xml:space="preserve">(Signature of the </w:t>
      </w:r>
      <w:proofErr w:type="spellStart"/>
      <w:r>
        <w:rPr>
          <w:rFonts w:ascii="Book Antiqua" w:hAnsi="Book Antiqua"/>
        </w:rPr>
        <w:t>Tenderer</w:t>
      </w:r>
      <w:proofErr w:type="spellEnd"/>
      <w:r>
        <w:rPr>
          <w:rFonts w:ascii="Book Antiqua" w:hAnsi="Book Antiqua"/>
        </w:rPr>
        <w:t xml:space="preserve">) </w:t>
      </w:r>
      <w:r>
        <w:rPr>
          <w:rFonts w:ascii="Book Antiqua" w:hAnsi="Book Antiqua"/>
        </w:rPr>
        <w:br w:type="page"/>
      </w:r>
    </w:p>
    <w:p w:rsidR="00491A8E" w:rsidRDefault="00491A8E" w:rsidP="00491A8E">
      <w:pPr>
        <w:pStyle w:val="Heading2"/>
        <w:jc w:val="right"/>
        <w:rPr>
          <w:sz w:val="32"/>
        </w:rPr>
      </w:pPr>
      <w:r>
        <w:rPr>
          <w:sz w:val="32"/>
        </w:rPr>
        <w:lastRenderedPageBreak/>
        <w:t>Annexure – A</w:t>
      </w:r>
    </w:p>
    <w:p w:rsidR="00491A8E" w:rsidRDefault="00491A8E" w:rsidP="00491A8E">
      <w:pPr>
        <w:pStyle w:val="Heading1"/>
        <w:ind w:left="720" w:hanging="720"/>
        <w:rPr>
          <w:sz w:val="32"/>
        </w:rPr>
      </w:pPr>
    </w:p>
    <w:p w:rsidR="00491A8E" w:rsidRPr="004B0097" w:rsidRDefault="00491A8E" w:rsidP="00491A8E">
      <w:pPr>
        <w:pStyle w:val="Heading1"/>
        <w:ind w:left="720" w:hanging="720"/>
      </w:pPr>
      <w:r>
        <w:rPr>
          <w:sz w:val="32"/>
        </w:rPr>
        <w:t>G.</w:t>
      </w:r>
      <w:r>
        <w:rPr>
          <w:sz w:val="32"/>
        </w:rPr>
        <w:tab/>
      </w:r>
      <w:r>
        <w:rPr>
          <w:sz w:val="32"/>
        </w:rPr>
        <w:tab/>
      </w:r>
      <w:r w:rsidRPr="004B0097">
        <w:t>LETTER OF SUBMISSION OF TENDER FROM THE CONTRACTOR</w:t>
      </w:r>
    </w:p>
    <w:p w:rsidR="00491A8E" w:rsidRDefault="00491A8E" w:rsidP="00491A8E">
      <w:pPr>
        <w:ind w:left="720" w:firstLine="720"/>
        <w:jc w:val="both"/>
      </w:pPr>
      <w:r>
        <w:t xml:space="preserve">Disposal of old answer books of the exams conducted by Chhattisgarh Swami </w:t>
      </w:r>
      <w:proofErr w:type="spellStart"/>
      <w:r>
        <w:t>Vivekanand</w:t>
      </w:r>
      <w:proofErr w:type="spellEnd"/>
      <w:r>
        <w:t xml:space="preserve"> Technical University, North Park Avenue, Sector-8, </w:t>
      </w:r>
      <w:proofErr w:type="spellStart"/>
      <w:r>
        <w:t>Bhilai</w:t>
      </w:r>
      <w:proofErr w:type="spellEnd"/>
    </w:p>
    <w:p w:rsidR="00491A8E" w:rsidRDefault="00491A8E" w:rsidP="00491A8E">
      <w:pPr>
        <w:jc w:val="both"/>
      </w:pPr>
    </w:p>
    <w:p w:rsidR="00491A8E" w:rsidRDefault="00491A8E" w:rsidP="00491A8E">
      <w:pPr>
        <w:pStyle w:val="BodyTextIndent2"/>
      </w:pPr>
      <w:r>
        <w:t>1.</w:t>
      </w:r>
      <w:r>
        <w:tab/>
        <w:t>I / We have examined the Scope of Works, Specifications and Schedule of Quantities and Terms and Conditions relating to the Tender for the said work after having obtained the Tender invited by you.</w:t>
      </w:r>
    </w:p>
    <w:p w:rsidR="00491A8E" w:rsidRDefault="00491A8E" w:rsidP="00491A8E">
      <w:pPr>
        <w:jc w:val="both"/>
      </w:pPr>
    </w:p>
    <w:p w:rsidR="00491A8E" w:rsidRDefault="00491A8E" w:rsidP="00491A8E">
      <w:pPr>
        <w:ind w:left="720" w:hanging="720"/>
        <w:jc w:val="both"/>
      </w:pPr>
      <w:r>
        <w:t>2.</w:t>
      </w:r>
      <w:r>
        <w:tab/>
        <w:t>I / We have visited the site, examined the site of works specified in the Tender Document and acquired the requisite information relating thereto as affecting the Tender.</w:t>
      </w:r>
    </w:p>
    <w:p w:rsidR="00491A8E" w:rsidRDefault="00491A8E" w:rsidP="00491A8E">
      <w:pPr>
        <w:jc w:val="both"/>
      </w:pPr>
    </w:p>
    <w:p w:rsidR="00491A8E" w:rsidRDefault="00491A8E" w:rsidP="00491A8E">
      <w:pPr>
        <w:pStyle w:val="BodyText"/>
        <w:ind w:left="720" w:hanging="720"/>
        <w:jc w:val="left"/>
        <w:rPr>
          <w:sz w:val="24"/>
        </w:rPr>
      </w:pPr>
      <w:r>
        <w:rPr>
          <w:sz w:val="24"/>
        </w:rPr>
        <w:t>3.</w:t>
      </w:r>
      <w:r>
        <w:rPr>
          <w:sz w:val="24"/>
        </w:rPr>
        <w:tab/>
        <w:t xml:space="preserve">I / We hereby offer to execute the complete the works in strict accordance with the Tender Document at the item rates quoted by me / us in the attached Bill of Quantities in all respects as per the Specifications and Scope of Works described in the Tender Document and the </w:t>
      </w:r>
      <w:proofErr w:type="spellStart"/>
      <w:r>
        <w:rPr>
          <w:sz w:val="24"/>
        </w:rPr>
        <w:t>Annexures</w:t>
      </w:r>
      <w:proofErr w:type="spellEnd"/>
      <w:r>
        <w:rPr>
          <w:sz w:val="24"/>
        </w:rPr>
        <w:t xml:space="preserve"> containing Terms and Conditions.</w:t>
      </w:r>
    </w:p>
    <w:p w:rsidR="00491A8E" w:rsidRDefault="00491A8E" w:rsidP="00491A8E">
      <w:pPr>
        <w:jc w:val="both"/>
      </w:pPr>
    </w:p>
    <w:p w:rsidR="00491A8E" w:rsidRDefault="00491A8E" w:rsidP="00491A8E">
      <w:pPr>
        <w:pStyle w:val="BodyTextIndent2"/>
      </w:pPr>
      <w:r>
        <w:t>4.</w:t>
      </w:r>
      <w:r>
        <w:tab/>
        <w:t xml:space="preserve">I / We agree to pay all Government (Central and State) Taxes such as Sales Tax, Works Contract Tax, Excise Duty, </w:t>
      </w:r>
      <w:proofErr w:type="spellStart"/>
      <w:r>
        <w:t>Octroi</w:t>
      </w:r>
      <w:proofErr w:type="spellEnd"/>
      <w:r>
        <w:t>, service tax etc. and other taxes prevailing from time to time and the rates quoted by us are inclusive of the same.</w:t>
      </w:r>
    </w:p>
    <w:p w:rsidR="00491A8E" w:rsidRDefault="00491A8E" w:rsidP="00491A8E">
      <w:pPr>
        <w:jc w:val="both"/>
      </w:pPr>
    </w:p>
    <w:p w:rsidR="00491A8E" w:rsidRDefault="00491A8E" w:rsidP="00491A8E">
      <w:pPr>
        <w:ind w:left="720" w:hanging="720"/>
        <w:jc w:val="both"/>
      </w:pPr>
      <w:r>
        <w:t>5.</w:t>
      </w:r>
      <w:r>
        <w:tab/>
        <w:t>The rates quoted by me / us are firm and shall not be subject to variations on account of fluctuation in the market rates, taxes or any other reasons whatsoever.</w:t>
      </w:r>
    </w:p>
    <w:p w:rsidR="00491A8E" w:rsidRDefault="00491A8E" w:rsidP="00491A8E">
      <w:pPr>
        <w:jc w:val="both"/>
      </w:pPr>
    </w:p>
    <w:p w:rsidR="00491A8E" w:rsidRDefault="00491A8E" w:rsidP="00491A8E">
      <w:pPr>
        <w:ind w:left="720" w:hanging="720"/>
        <w:jc w:val="both"/>
      </w:pPr>
      <w:r>
        <w:t>6.</w:t>
      </w:r>
      <w:r>
        <w:tab/>
        <w:t>Should this tender be accepted, I / we hereby agree to abide by and fulfill all the Terms and Conditions and Provisions of the said Contract Document annexed hereto.</w:t>
      </w:r>
    </w:p>
    <w:p w:rsidR="00491A8E" w:rsidRDefault="00491A8E" w:rsidP="00491A8E">
      <w:pPr>
        <w:jc w:val="both"/>
      </w:pPr>
    </w:p>
    <w:p w:rsidR="00491A8E" w:rsidRDefault="00491A8E" w:rsidP="00491A8E">
      <w:pPr>
        <w:jc w:val="both"/>
      </w:pPr>
      <w:r>
        <w:t xml:space="preserve">Name of the person authorized to </w:t>
      </w:r>
      <w:r>
        <w:tab/>
      </w:r>
      <w:proofErr w:type="spellStart"/>
      <w:r>
        <w:t>i</w:t>
      </w:r>
      <w:proofErr w:type="spellEnd"/>
      <w:r>
        <w:t>.</w:t>
      </w:r>
      <w:r>
        <w:tab/>
        <w:t>__________________________________</w:t>
      </w:r>
    </w:p>
    <w:p w:rsidR="00491A8E" w:rsidRDefault="00491A8E" w:rsidP="00491A8E">
      <w:pPr>
        <w:jc w:val="both"/>
      </w:pPr>
      <w:r>
        <w:tab/>
      </w:r>
      <w:r>
        <w:tab/>
      </w:r>
      <w:r>
        <w:tab/>
      </w:r>
      <w:r>
        <w:tab/>
      </w:r>
      <w:r>
        <w:tab/>
        <w:t>ii.</w:t>
      </w:r>
      <w:r>
        <w:tab/>
        <w:t>__________________________________</w:t>
      </w:r>
    </w:p>
    <w:p w:rsidR="00491A8E" w:rsidRDefault="00491A8E" w:rsidP="00491A8E">
      <w:pPr>
        <w:jc w:val="both"/>
      </w:pPr>
    </w:p>
    <w:p w:rsidR="00491A8E" w:rsidRDefault="00491A8E" w:rsidP="00491A8E">
      <w:pPr>
        <w:jc w:val="both"/>
      </w:pPr>
      <w:proofErr w:type="gramStart"/>
      <w:r>
        <w:t>Documentary proof in respect of Letter of Authority / Power of Attorney to be enclosed along with the Tender.</w:t>
      </w:r>
      <w:proofErr w:type="gramEnd"/>
    </w:p>
    <w:p w:rsidR="00491A8E" w:rsidRDefault="00491A8E" w:rsidP="00491A8E">
      <w:pPr>
        <w:jc w:val="both"/>
      </w:pPr>
    </w:p>
    <w:p w:rsidR="00491A8E" w:rsidRDefault="00491A8E" w:rsidP="00491A8E">
      <w:pPr>
        <w:jc w:val="both"/>
      </w:pPr>
      <w:r>
        <w:t>Place:</w:t>
      </w:r>
      <w:r>
        <w:tab/>
      </w:r>
      <w:r>
        <w:tab/>
      </w:r>
      <w:r>
        <w:tab/>
      </w:r>
      <w:r>
        <w:tab/>
      </w:r>
      <w:r>
        <w:tab/>
      </w:r>
      <w:r>
        <w:tab/>
      </w:r>
      <w:r>
        <w:tab/>
        <w:t xml:space="preserve">                Yours faithfully,</w:t>
      </w:r>
    </w:p>
    <w:p w:rsidR="00491A8E" w:rsidRDefault="00491A8E" w:rsidP="00491A8E">
      <w:pPr>
        <w:jc w:val="both"/>
        <w:rPr>
          <w:sz w:val="10"/>
        </w:rPr>
      </w:pPr>
    </w:p>
    <w:p w:rsidR="00491A8E" w:rsidRDefault="00491A8E" w:rsidP="00491A8E">
      <w:pPr>
        <w:jc w:val="both"/>
      </w:pPr>
      <w:r>
        <w:t>Date:</w:t>
      </w:r>
    </w:p>
    <w:p w:rsidR="00491A8E" w:rsidRDefault="00491A8E" w:rsidP="00491A8E">
      <w:pPr>
        <w:jc w:val="both"/>
        <w:rPr>
          <w:sz w:val="10"/>
        </w:rPr>
      </w:pPr>
    </w:p>
    <w:p w:rsidR="00491A8E" w:rsidRDefault="00491A8E" w:rsidP="00491A8E">
      <w:pPr>
        <w:jc w:val="both"/>
      </w:pPr>
      <w:r>
        <w:t>Name and Address of the Bidder</w:t>
      </w:r>
      <w:r>
        <w:tab/>
      </w:r>
      <w:r>
        <w:tab/>
      </w:r>
      <w:r>
        <w:tab/>
        <w:t xml:space="preserve">         (Signature of the Bidder)</w:t>
      </w:r>
    </w:p>
    <w:p w:rsidR="00491A8E" w:rsidRDefault="00491A8E" w:rsidP="00491A8E">
      <w:pPr>
        <w:jc w:val="both"/>
      </w:pPr>
      <w:r>
        <w:tab/>
      </w:r>
      <w:r>
        <w:tab/>
      </w:r>
      <w:r>
        <w:tab/>
      </w:r>
      <w:r>
        <w:tab/>
      </w:r>
      <w:r>
        <w:tab/>
      </w:r>
      <w:r>
        <w:tab/>
      </w:r>
      <w:r>
        <w:tab/>
        <w:t xml:space="preserve">                  Name and Seal</w:t>
      </w:r>
    </w:p>
    <w:p w:rsidR="00390B66" w:rsidRPr="00270C68" w:rsidRDefault="00491A8E" w:rsidP="00B0200C">
      <w:pPr>
        <w:spacing w:before="200"/>
        <w:jc w:val="both"/>
        <w:rPr>
          <w:rFonts w:ascii="Kruti Dev 010" w:hAnsi="Kruti Dev 010"/>
          <w:b/>
        </w:rPr>
      </w:pPr>
      <w:proofErr w:type="gramStart"/>
      <w:r>
        <w:rPr>
          <w:rFonts w:ascii="Book Antiqua" w:hAnsi="Book Antiqua"/>
        </w:rPr>
        <w:t>Mob.</w:t>
      </w:r>
      <w:proofErr w:type="gramEnd"/>
      <w:r>
        <w:rPr>
          <w:rFonts w:ascii="Book Antiqua" w:hAnsi="Book Antiqua"/>
        </w:rPr>
        <w:t xml:space="preserve"> No. ----------------------------</w:t>
      </w:r>
    </w:p>
    <w:sectPr w:rsidR="00390B66" w:rsidRPr="00270C68" w:rsidSect="00390B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ACA" w:rsidRDefault="007F4ACA" w:rsidP="007A57B6">
      <w:r>
        <w:separator/>
      </w:r>
    </w:p>
  </w:endnote>
  <w:endnote w:type="continuationSeparator" w:id="1">
    <w:p w:rsidR="007F4ACA" w:rsidRDefault="007F4ACA" w:rsidP="007A5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642"/>
      <w:docPartObj>
        <w:docPartGallery w:val="Page Numbers (Bottom of Page)"/>
        <w:docPartUnique/>
      </w:docPartObj>
    </w:sdtPr>
    <w:sdtContent>
      <w:p w:rsidR="008E37F0" w:rsidRDefault="0072776D">
        <w:pPr>
          <w:pStyle w:val="Footer"/>
          <w:jc w:val="center"/>
        </w:pPr>
        <w:fldSimple w:instr=" PAGE   \* MERGEFORMAT ">
          <w:r w:rsidR="00744A9A">
            <w:rPr>
              <w:noProof/>
            </w:rPr>
            <w:t>13</w:t>
          </w:r>
        </w:fldSimple>
      </w:p>
    </w:sdtContent>
  </w:sdt>
  <w:p w:rsidR="008E37F0" w:rsidRDefault="008E3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ACA" w:rsidRDefault="007F4ACA" w:rsidP="007A57B6">
      <w:r>
        <w:separator/>
      </w:r>
    </w:p>
  </w:footnote>
  <w:footnote w:type="continuationSeparator" w:id="1">
    <w:p w:rsidR="007F4ACA" w:rsidRDefault="007F4ACA" w:rsidP="007A5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F0" w:rsidRDefault="008E37F0" w:rsidP="00AF19B5">
    <w:pPr>
      <w:pStyle w:val="BodyText3"/>
      <w:rPr>
        <w:rFonts w:ascii="Book Antiqua" w:hAnsi="Book Antiqua"/>
        <w:sz w:val="24"/>
      </w:rPr>
    </w:pPr>
    <w:r>
      <w:rPr>
        <w:rFonts w:ascii="Book Antiqua" w:hAnsi="Book Antiqua"/>
        <w:noProof/>
        <w:sz w:val="24"/>
      </w:rPr>
      <w:drawing>
        <wp:anchor distT="0" distB="0" distL="114300" distR="114300" simplePos="0" relativeHeight="251659264" behindDoc="0" locked="0" layoutInCell="1" allowOverlap="1">
          <wp:simplePos x="0" y="0"/>
          <wp:positionH relativeFrom="column">
            <wp:posOffset>-715010</wp:posOffset>
          </wp:positionH>
          <wp:positionV relativeFrom="paragraph">
            <wp:posOffset>84455</wp:posOffset>
          </wp:positionV>
          <wp:extent cx="842010" cy="775970"/>
          <wp:effectExtent l="19050" t="0" r="0" b="0"/>
          <wp:wrapTight wrapText="bothSides">
            <wp:wrapPolygon edited="0">
              <wp:start x="-489" y="0"/>
              <wp:lineTo x="-489" y="21211"/>
              <wp:lineTo x="21502" y="21211"/>
              <wp:lineTo x="21502" y="0"/>
              <wp:lineTo x="-489" y="0"/>
            </wp:wrapPolygon>
          </wp:wrapTight>
          <wp:docPr id="3"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ChangeAspect="1" noChangeArrowheads="1"/>
                  </pic:cNvPicPr>
                </pic:nvPicPr>
                <pic:blipFill>
                  <a:blip r:embed="rId1" cstate="print"/>
                  <a:srcRect/>
                  <a:stretch>
                    <a:fillRect/>
                  </a:stretch>
                </pic:blipFill>
                <pic:spPr bwMode="auto">
                  <a:xfrm>
                    <a:off x="0" y="0"/>
                    <a:ext cx="842010" cy="775970"/>
                  </a:xfrm>
                  <a:prstGeom prst="rect">
                    <a:avLst/>
                  </a:prstGeom>
                  <a:noFill/>
                  <a:ln w="9525">
                    <a:noFill/>
                    <a:miter lim="800000"/>
                    <a:headEnd/>
                    <a:tailEnd/>
                  </a:ln>
                </pic:spPr>
              </pic:pic>
            </a:graphicData>
          </a:graphic>
        </wp:anchor>
      </w:drawing>
    </w:r>
  </w:p>
  <w:p w:rsidR="008E37F0" w:rsidRDefault="008E37F0" w:rsidP="00AF19B5">
    <w:pPr>
      <w:pStyle w:val="BodyText3"/>
      <w:rPr>
        <w:rFonts w:ascii="Book Antiqua" w:hAnsi="Book Antiqua"/>
        <w:sz w:val="24"/>
      </w:rPr>
    </w:pPr>
  </w:p>
  <w:p w:rsidR="008E37F0" w:rsidRPr="0027590F" w:rsidRDefault="008E37F0" w:rsidP="00AF19B5">
    <w:pPr>
      <w:pStyle w:val="BodyText3"/>
      <w:rPr>
        <w:rFonts w:ascii="Book Antiqua" w:hAnsi="Book Antiqua"/>
        <w:sz w:val="24"/>
      </w:rPr>
    </w:pPr>
    <w:r>
      <w:rPr>
        <w:rFonts w:ascii="Book Antiqua" w:hAnsi="Book Antiqua"/>
        <w:sz w:val="24"/>
      </w:rPr>
      <w:t xml:space="preserve">    </w:t>
    </w:r>
    <w:r w:rsidRPr="0027590F">
      <w:rPr>
        <w:rFonts w:ascii="Book Antiqua" w:hAnsi="Book Antiqua"/>
        <w:sz w:val="24"/>
      </w:rPr>
      <w:t>CHHATTISGARH SWAMI VIVEKANAND TECHNICAL UNIVERSITY, BHILAI</w:t>
    </w:r>
  </w:p>
  <w:p w:rsidR="008E37F0" w:rsidRPr="0027590F" w:rsidRDefault="008E37F0" w:rsidP="00AF19B5">
    <w:pPr>
      <w:widowControl w:val="0"/>
      <w:autoSpaceDE w:val="0"/>
      <w:autoSpaceDN w:val="0"/>
      <w:adjustRightInd w:val="0"/>
      <w:spacing w:line="274" w:lineRule="exact"/>
      <w:ind w:left="1640" w:right="1502"/>
      <w:jc w:val="center"/>
      <w:rPr>
        <w:sz w:val="16"/>
      </w:rPr>
    </w:pPr>
    <w:proofErr w:type="spellStart"/>
    <w:r w:rsidRPr="0027590F">
      <w:rPr>
        <w:b/>
        <w:bCs/>
        <w:spacing w:val="-1"/>
        <w:sz w:val="16"/>
      </w:rPr>
      <w:t>Newai</w:t>
    </w:r>
    <w:proofErr w:type="spellEnd"/>
    <w:r w:rsidRPr="0027590F">
      <w:rPr>
        <w:b/>
        <w:bCs/>
        <w:spacing w:val="-1"/>
        <w:sz w:val="16"/>
      </w:rPr>
      <w:t xml:space="preserve">, P.O. </w:t>
    </w:r>
    <w:proofErr w:type="spellStart"/>
    <w:r w:rsidRPr="0027590F">
      <w:rPr>
        <w:b/>
        <w:bCs/>
        <w:spacing w:val="-1"/>
        <w:sz w:val="16"/>
      </w:rPr>
      <w:t>Newai</w:t>
    </w:r>
    <w:proofErr w:type="spellEnd"/>
    <w:r w:rsidRPr="0027590F">
      <w:rPr>
        <w:b/>
        <w:bCs/>
        <w:spacing w:val="-1"/>
        <w:sz w:val="16"/>
      </w:rPr>
      <w:t xml:space="preserve"> </w:t>
    </w:r>
    <w:proofErr w:type="spellStart"/>
    <w:r w:rsidRPr="0027590F">
      <w:rPr>
        <w:b/>
        <w:bCs/>
        <w:spacing w:val="-1"/>
        <w:sz w:val="16"/>
      </w:rPr>
      <w:t>Disstt</w:t>
    </w:r>
    <w:proofErr w:type="spellEnd"/>
    <w:r w:rsidRPr="0027590F">
      <w:rPr>
        <w:b/>
        <w:bCs/>
        <w:spacing w:val="-1"/>
        <w:sz w:val="16"/>
      </w:rPr>
      <w:t xml:space="preserve">. </w:t>
    </w:r>
    <w:proofErr w:type="spellStart"/>
    <w:r w:rsidRPr="0027590F">
      <w:rPr>
        <w:b/>
        <w:bCs/>
        <w:spacing w:val="-1"/>
        <w:sz w:val="16"/>
      </w:rPr>
      <w:t>Durg</w:t>
    </w:r>
    <w:proofErr w:type="spellEnd"/>
    <w:proofErr w:type="gramStart"/>
    <w:r w:rsidRPr="0027590F">
      <w:rPr>
        <w:b/>
        <w:bCs/>
        <w:spacing w:val="-1"/>
        <w:sz w:val="16"/>
      </w:rPr>
      <w:t>,  PIN</w:t>
    </w:r>
    <w:proofErr w:type="gramEnd"/>
    <w:r w:rsidRPr="0027590F">
      <w:rPr>
        <w:b/>
        <w:bCs/>
        <w:spacing w:val="-1"/>
        <w:sz w:val="16"/>
      </w:rPr>
      <w:t xml:space="preserve"> 491107 </w:t>
    </w:r>
    <w:r w:rsidRPr="0027590F">
      <w:rPr>
        <w:b/>
        <w:bCs/>
        <w:spacing w:val="1"/>
        <w:sz w:val="16"/>
      </w:rPr>
      <w:t>Ph</w:t>
    </w:r>
    <w:r w:rsidRPr="0027590F">
      <w:rPr>
        <w:b/>
        <w:bCs/>
        <w:sz w:val="16"/>
      </w:rPr>
      <w:t>.</w:t>
    </w:r>
    <w:r w:rsidRPr="0027590F">
      <w:rPr>
        <w:b/>
        <w:bCs/>
        <w:spacing w:val="2"/>
        <w:sz w:val="16"/>
      </w:rPr>
      <w:t xml:space="preserve"> </w:t>
    </w:r>
    <w:r w:rsidRPr="0027590F">
      <w:rPr>
        <w:b/>
        <w:bCs/>
        <w:spacing w:val="-1"/>
        <w:sz w:val="16"/>
      </w:rPr>
      <w:t>N</w:t>
    </w:r>
    <w:r w:rsidRPr="0027590F">
      <w:rPr>
        <w:b/>
        <w:bCs/>
        <w:sz w:val="16"/>
      </w:rPr>
      <w:t>o.</w:t>
    </w:r>
    <w:r w:rsidRPr="0027590F">
      <w:rPr>
        <w:b/>
        <w:bCs/>
        <w:spacing w:val="2"/>
        <w:sz w:val="16"/>
      </w:rPr>
      <w:t xml:space="preserve"> </w:t>
    </w:r>
    <w:r w:rsidRPr="0027590F">
      <w:rPr>
        <w:b/>
        <w:bCs/>
        <w:sz w:val="16"/>
      </w:rPr>
      <w:t>:</w:t>
    </w:r>
    <w:r w:rsidRPr="0027590F">
      <w:rPr>
        <w:b/>
        <w:bCs/>
        <w:spacing w:val="2"/>
        <w:sz w:val="16"/>
      </w:rPr>
      <w:t xml:space="preserve"> </w:t>
    </w:r>
    <w:r w:rsidRPr="0027590F">
      <w:rPr>
        <w:b/>
        <w:bCs/>
        <w:spacing w:val="1"/>
        <w:sz w:val="16"/>
      </w:rPr>
      <w:t>0788</w:t>
    </w:r>
    <w:r w:rsidRPr="0027590F">
      <w:rPr>
        <w:b/>
        <w:bCs/>
        <w:spacing w:val="-1"/>
        <w:sz w:val="16"/>
      </w:rPr>
      <w:t>-</w:t>
    </w:r>
    <w:r w:rsidRPr="0027590F">
      <w:rPr>
        <w:b/>
        <w:bCs/>
        <w:spacing w:val="1"/>
        <w:sz w:val="16"/>
      </w:rPr>
      <w:t>2200062</w:t>
    </w:r>
    <w:r w:rsidRPr="0027590F">
      <w:rPr>
        <w:b/>
        <w:bCs/>
        <w:sz w:val="16"/>
      </w:rPr>
      <w:t>,</w:t>
    </w:r>
    <w:r w:rsidRPr="0027590F">
      <w:rPr>
        <w:b/>
        <w:bCs/>
        <w:spacing w:val="2"/>
        <w:sz w:val="16"/>
      </w:rPr>
      <w:t xml:space="preserve"> </w:t>
    </w:r>
    <w:r w:rsidRPr="0027590F">
      <w:rPr>
        <w:b/>
        <w:bCs/>
        <w:spacing w:val="1"/>
        <w:sz w:val="16"/>
      </w:rPr>
      <w:t>Fa</w:t>
    </w:r>
    <w:r w:rsidRPr="0027590F">
      <w:rPr>
        <w:b/>
        <w:bCs/>
        <w:sz w:val="16"/>
      </w:rPr>
      <w:t>x</w:t>
    </w:r>
    <w:r w:rsidRPr="0027590F">
      <w:rPr>
        <w:b/>
        <w:bCs/>
        <w:spacing w:val="2"/>
        <w:sz w:val="16"/>
      </w:rPr>
      <w:t xml:space="preserve"> </w:t>
    </w:r>
    <w:r w:rsidRPr="0027590F">
      <w:rPr>
        <w:b/>
        <w:bCs/>
        <w:spacing w:val="-1"/>
        <w:sz w:val="16"/>
      </w:rPr>
      <w:t>N</w:t>
    </w:r>
    <w:r w:rsidRPr="0027590F">
      <w:rPr>
        <w:b/>
        <w:bCs/>
        <w:sz w:val="16"/>
      </w:rPr>
      <w:t>o.</w:t>
    </w:r>
    <w:r w:rsidRPr="0027590F">
      <w:rPr>
        <w:b/>
        <w:bCs/>
        <w:spacing w:val="2"/>
        <w:sz w:val="16"/>
      </w:rPr>
      <w:t xml:space="preserve"> </w:t>
    </w:r>
    <w:r w:rsidRPr="0027590F">
      <w:rPr>
        <w:b/>
        <w:bCs/>
        <w:sz w:val="16"/>
      </w:rPr>
      <w:t>:</w:t>
    </w:r>
    <w:r w:rsidRPr="0027590F">
      <w:rPr>
        <w:b/>
        <w:bCs/>
        <w:spacing w:val="2"/>
        <w:sz w:val="16"/>
      </w:rPr>
      <w:t xml:space="preserve"> </w:t>
    </w:r>
    <w:r w:rsidRPr="0027590F">
      <w:rPr>
        <w:b/>
        <w:bCs/>
        <w:spacing w:val="1"/>
        <w:sz w:val="16"/>
      </w:rPr>
      <w:t>0788</w:t>
    </w:r>
    <w:r w:rsidRPr="0027590F">
      <w:rPr>
        <w:b/>
        <w:bCs/>
        <w:spacing w:val="-1"/>
        <w:sz w:val="16"/>
      </w:rPr>
      <w:t>-</w:t>
    </w:r>
    <w:r w:rsidRPr="0027590F">
      <w:rPr>
        <w:b/>
        <w:bCs/>
        <w:spacing w:val="1"/>
        <w:sz w:val="16"/>
      </w:rPr>
      <w:t>22445020, We</w:t>
    </w:r>
    <w:r w:rsidRPr="0027590F">
      <w:rPr>
        <w:b/>
        <w:bCs/>
        <w:sz w:val="16"/>
      </w:rPr>
      <w:t>b</w:t>
    </w:r>
    <w:r w:rsidRPr="0027590F">
      <w:rPr>
        <w:b/>
        <w:bCs/>
        <w:spacing w:val="1"/>
        <w:sz w:val="16"/>
      </w:rPr>
      <w:t>si</w:t>
    </w:r>
    <w:r w:rsidRPr="0027590F">
      <w:rPr>
        <w:b/>
        <w:bCs/>
        <w:spacing w:val="-1"/>
        <w:sz w:val="16"/>
      </w:rPr>
      <w:t>t</w:t>
    </w:r>
    <w:r w:rsidRPr="0027590F">
      <w:rPr>
        <w:b/>
        <w:bCs/>
        <w:sz w:val="16"/>
      </w:rPr>
      <w:t>e:</w:t>
    </w:r>
    <w:r w:rsidRPr="0027590F">
      <w:rPr>
        <w:b/>
        <w:bCs/>
        <w:spacing w:val="2"/>
        <w:sz w:val="16"/>
      </w:rPr>
      <w:t xml:space="preserve"> </w:t>
    </w:r>
    <w:hyperlink r:id="rId2" w:history="1">
      <w:r w:rsidRPr="0027590F">
        <w:rPr>
          <w:b/>
          <w:bCs/>
          <w:spacing w:val="5"/>
          <w:sz w:val="16"/>
        </w:rPr>
        <w:t>www</w:t>
      </w:r>
      <w:r w:rsidRPr="0027590F">
        <w:rPr>
          <w:b/>
          <w:bCs/>
          <w:spacing w:val="1"/>
          <w:sz w:val="16"/>
        </w:rPr>
        <w:t>.cs</w:t>
      </w:r>
      <w:r w:rsidRPr="0027590F">
        <w:rPr>
          <w:b/>
          <w:bCs/>
          <w:spacing w:val="-4"/>
          <w:sz w:val="16"/>
        </w:rPr>
        <w:t>v</w:t>
      </w:r>
      <w:r w:rsidRPr="0027590F">
        <w:rPr>
          <w:b/>
          <w:bCs/>
          <w:spacing w:val="-1"/>
          <w:sz w:val="16"/>
        </w:rPr>
        <w:t>t</w:t>
      </w:r>
      <w:r w:rsidRPr="0027590F">
        <w:rPr>
          <w:b/>
          <w:bCs/>
          <w:sz w:val="16"/>
        </w:rPr>
        <w:t>u</w:t>
      </w:r>
      <w:r w:rsidRPr="0027590F">
        <w:rPr>
          <w:b/>
          <w:bCs/>
          <w:spacing w:val="1"/>
          <w:sz w:val="16"/>
        </w:rPr>
        <w:t>.ac.i</w:t>
      </w:r>
      <w:r w:rsidRPr="0027590F">
        <w:rPr>
          <w:b/>
          <w:bCs/>
          <w:sz w:val="16"/>
        </w:rPr>
        <w:t>n,</w:t>
      </w:r>
    </w:hyperlink>
    <w:r>
      <w:rPr>
        <w:sz w:val="32"/>
      </w:rPr>
      <w:t xml:space="preserve"> </w:t>
    </w:r>
    <w:r w:rsidRPr="0027590F">
      <w:rPr>
        <w:b/>
        <w:bCs/>
        <w:spacing w:val="1"/>
        <w:sz w:val="16"/>
      </w:rPr>
      <w:t>E</w:t>
    </w:r>
    <w:r w:rsidRPr="0027590F">
      <w:rPr>
        <w:b/>
        <w:bCs/>
        <w:spacing w:val="-1"/>
        <w:sz w:val="16"/>
      </w:rPr>
      <w:t>-</w:t>
    </w:r>
    <w:proofErr w:type="gramStart"/>
    <w:r w:rsidRPr="0027590F">
      <w:rPr>
        <w:b/>
        <w:bCs/>
        <w:sz w:val="16"/>
      </w:rPr>
      <w:t>m</w:t>
    </w:r>
    <w:r w:rsidRPr="0027590F">
      <w:rPr>
        <w:b/>
        <w:bCs/>
        <w:spacing w:val="1"/>
        <w:sz w:val="16"/>
      </w:rPr>
      <w:t>ai</w:t>
    </w:r>
    <w:r w:rsidRPr="0027590F">
      <w:rPr>
        <w:b/>
        <w:bCs/>
        <w:sz w:val="16"/>
      </w:rPr>
      <w:t>l</w:t>
    </w:r>
    <w:r w:rsidRPr="0027590F">
      <w:rPr>
        <w:b/>
        <w:bCs/>
        <w:spacing w:val="1"/>
        <w:sz w:val="16"/>
      </w:rPr>
      <w:t xml:space="preserve"> </w:t>
    </w:r>
    <w:r w:rsidRPr="0027590F">
      <w:rPr>
        <w:b/>
        <w:bCs/>
        <w:sz w:val="16"/>
      </w:rPr>
      <w:t>:</w:t>
    </w:r>
    <w:proofErr w:type="gramEnd"/>
    <w:r w:rsidRPr="0027590F">
      <w:rPr>
        <w:b/>
        <w:bCs/>
        <w:spacing w:val="2"/>
        <w:sz w:val="16"/>
      </w:rPr>
      <w:t xml:space="preserve"> </w:t>
    </w:r>
    <w:hyperlink r:id="rId3" w:history="1">
      <w:r w:rsidRPr="0027590F">
        <w:rPr>
          <w:b/>
          <w:bCs/>
          <w:sz w:val="16"/>
        </w:rPr>
        <w:t>r</w:t>
      </w:r>
      <w:r w:rsidRPr="0027590F">
        <w:rPr>
          <w:b/>
          <w:bCs/>
          <w:spacing w:val="1"/>
          <w:sz w:val="16"/>
        </w:rPr>
        <w:t>e</w:t>
      </w:r>
      <w:r w:rsidRPr="0027590F">
        <w:rPr>
          <w:b/>
          <w:bCs/>
          <w:sz w:val="16"/>
        </w:rPr>
        <w:t>g</w:t>
      </w:r>
      <w:r w:rsidRPr="0027590F">
        <w:rPr>
          <w:b/>
          <w:bCs/>
          <w:spacing w:val="1"/>
          <w:sz w:val="16"/>
        </w:rPr>
        <w:t>is</w:t>
      </w:r>
      <w:r w:rsidRPr="0027590F">
        <w:rPr>
          <w:b/>
          <w:bCs/>
          <w:spacing w:val="-1"/>
          <w:sz w:val="16"/>
        </w:rPr>
        <w:t>t</w:t>
      </w:r>
      <w:r w:rsidRPr="0027590F">
        <w:rPr>
          <w:b/>
          <w:bCs/>
          <w:sz w:val="16"/>
        </w:rPr>
        <w:t>r</w:t>
      </w:r>
      <w:r w:rsidRPr="0027590F">
        <w:rPr>
          <w:b/>
          <w:bCs/>
          <w:spacing w:val="1"/>
          <w:sz w:val="16"/>
        </w:rPr>
        <w:t>a</w:t>
      </w:r>
      <w:r w:rsidRPr="0027590F">
        <w:rPr>
          <w:b/>
          <w:bCs/>
          <w:sz w:val="16"/>
        </w:rPr>
        <w:t>r</w:t>
      </w:r>
      <w:r w:rsidRPr="0027590F">
        <w:rPr>
          <w:b/>
          <w:bCs/>
          <w:spacing w:val="1"/>
          <w:sz w:val="16"/>
        </w:rPr>
        <w:t>@cs</w:t>
      </w:r>
      <w:r w:rsidRPr="0027590F">
        <w:rPr>
          <w:b/>
          <w:bCs/>
          <w:spacing w:val="-4"/>
          <w:sz w:val="16"/>
        </w:rPr>
        <w:t>v</w:t>
      </w:r>
      <w:r w:rsidRPr="0027590F">
        <w:rPr>
          <w:b/>
          <w:bCs/>
          <w:spacing w:val="-1"/>
          <w:sz w:val="16"/>
        </w:rPr>
        <w:t>t</w:t>
      </w:r>
      <w:r w:rsidRPr="0027590F">
        <w:rPr>
          <w:b/>
          <w:bCs/>
          <w:sz w:val="16"/>
        </w:rPr>
        <w:t>u</w:t>
      </w:r>
      <w:r w:rsidRPr="0027590F">
        <w:rPr>
          <w:b/>
          <w:bCs/>
          <w:spacing w:val="1"/>
          <w:sz w:val="16"/>
        </w:rPr>
        <w:t>.ac.i</w:t>
      </w:r>
      <w:r w:rsidRPr="0027590F">
        <w:rPr>
          <w:b/>
          <w:bCs/>
          <w:sz w:val="16"/>
        </w:rPr>
        <w:t>n</w:t>
      </w:r>
    </w:hyperlink>
  </w:p>
  <w:p w:rsidR="008E37F0" w:rsidRPr="005256C6" w:rsidRDefault="008E37F0" w:rsidP="00AF19B5">
    <w:pPr>
      <w:pStyle w:val="Header"/>
    </w:pPr>
  </w:p>
  <w:p w:rsidR="008E37F0" w:rsidRDefault="008E3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359"/>
    <w:multiLevelType w:val="hybridMultilevel"/>
    <w:tmpl w:val="0E727A9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665A6"/>
    <w:multiLevelType w:val="hybridMultilevel"/>
    <w:tmpl w:val="B13A6B3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9EE50E2"/>
    <w:multiLevelType w:val="hybridMultilevel"/>
    <w:tmpl w:val="67164B3A"/>
    <w:lvl w:ilvl="0" w:tplc="63285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76BE3"/>
    <w:multiLevelType w:val="hybridMultilevel"/>
    <w:tmpl w:val="2D5A40E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0AA252D"/>
    <w:multiLevelType w:val="hybridMultilevel"/>
    <w:tmpl w:val="85EA0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683263"/>
    <w:multiLevelType w:val="hybridMultilevel"/>
    <w:tmpl w:val="41F0E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56717"/>
    <w:multiLevelType w:val="hybridMultilevel"/>
    <w:tmpl w:val="74BCE47E"/>
    <w:lvl w:ilvl="0" w:tplc="6686ADC4">
      <w:start w:val="1"/>
      <w:numFmt w:val="lowerLetter"/>
      <w:lvlText w:val="%1."/>
      <w:lvlJc w:val="left"/>
      <w:pPr>
        <w:tabs>
          <w:tab w:val="num" w:pos="540"/>
        </w:tabs>
        <w:ind w:left="540" w:hanging="360"/>
      </w:pPr>
      <w:rPr>
        <w:rFonts w:hint="default"/>
      </w:rPr>
    </w:lvl>
    <w:lvl w:ilvl="1" w:tplc="778EE56A">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74BD594E"/>
    <w:multiLevelType w:val="hybridMultilevel"/>
    <w:tmpl w:val="D060B3FE"/>
    <w:lvl w:ilvl="0" w:tplc="C09243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D3257"/>
    <w:multiLevelType w:val="hybridMultilevel"/>
    <w:tmpl w:val="B72EEA02"/>
    <w:lvl w:ilvl="0" w:tplc="0409000F">
      <w:start w:val="1"/>
      <w:numFmt w:val="decimal"/>
      <w:lvlText w:val="%1."/>
      <w:lvlJc w:val="left"/>
      <w:pPr>
        <w:tabs>
          <w:tab w:val="num" w:pos="720"/>
        </w:tabs>
        <w:ind w:left="720" w:hanging="360"/>
      </w:pPr>
      <w:rPr>
        <w:rFonts w:hint="default"/>
      </w:rPr>
    </w:lvl>
    <w:lvl w:ilvl="1" w:tplc="D62621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6"/>
  </w:num>
  <w:num w:numId="5">
    <w:abstractNumId w:val="1"/>
  </w:num>
  <w:num w:numId="6">
    <w:abstractNumId w:val="5"/>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rsids>
    <w:rsidRoot w:val="007C7C77"/>
    <w:rsid w:val="0002573A"/>
    <w:rsid w:val="000D6DC9"/>
    <w:rsid w:val="0010089B"/>
    <w:rsid w:val="00165EC8"/>
    <w:rsid w:val="001C31CE"/>
    <w:rsid w:val="001D0889"/>
    <w:rsid w:val="0020074B"/>
    <w:rsid w:val="00256795"/>
    <w:rsid w:val="00270C68"/>
    <w:rsid w:val="00287FCC"/>
    <w:rsid w:val="00290E25"/>
    <w:rsid w:val="002E29D5"/>
    <w:rsid w:val="00313B30"/>
    <w:rsid w:val="00390B66"/>
    <w:rsid w:val="0048484D"/>
    <w:rsid w:val="00485466"/>
    <w:rsid w:val="00491A8E"/>
    <w:rsid w:val="004A420E"/>
    <w:rsid w:val="004B2A03"/>
    <w:rsid w:val="005006FD"/>
    <w:rsid w:val="00546DAD"/>
    <w:rsid w:val="00571532"/>
    <w:rsid w:val="005D59A1"/>
    <w:rsid w:val="00693861"/>
    <w:rsid w:val="0072776D"/>
    <w:rsid w:val="00744A9A"/>
    <w:rsid w:val="00791FD4"/>
    <w:rsid w:val="007A57B6"/>
    <w:rsid w:val="007C7C77"/>
    <w:rsid w:val="007F4ACA"/>
    <w:rsid w:val="008D6CA1"/>
    <w:rsid w:val="008E073C"/>
    <w:rsid w:val="008E37F0"/>
    <w:rsid w:val="00927D54"/>
    <w:rsid w:val="00AC3F1F"/>
    <w:rsid w:val="00AF19B5"/>
    <w:rsid w:val="00B0200C"/>
    <w:rsid w:val="00BD2BCB"/>
    <w:rsid w:val="00BF187F"/>
    <w:rsid w:val="00C741DF"/>
    <w:rsid w:val="00C74341"/>
    <w:rsid w:val="00CD4E57"/>
    <w:rsid w:val="00D21110"/>
    <w:rsid w:val="00D65509"/>
    <w:rsid w:val="00D752A9"/>
    <w:rsid w:val="00DC2EAD"/>
    <w:rsid w:val="00E05342"/>
    <w:rsid w:val="00E25620"/>
    <w:rsid w:val="00F11DB0"/>
    <w:rsid w:val="00F343DD"/>
    <w:rsid w:val="00F81654"/>
    <w:rsid w:val="00FF4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1A8E"/>
    <w:pPr>
      <w:keepNext/>
      <w:jc w:val="center"/>
      <w:outlineLvl w:val="0"/>
    </w:pPr>
    <w:rPr>
      <w:b/>
      <w:bCs/>
    </w:rPr>
  </w:style>
  <w:style w:type="paragraph" w:styleId="Heading2">
    <w:name w:val="heading 2"/>
    <w:basedOn w:val="Normal"/>
    <w:next w:val="Normal"/>
    <w:link w:val="Heading2Char"/>
    <w:qFormat/>
    <w:rsid w:val="00491A8E"/>
    <w:pPr>
      <w:keepNext/>
      <w:jc w:val="center"/>
      <w:outlineLvl w:val="1"/>
    </w:pPr>
    <w:rPr>
      <w:b/>
      <w:bCs/>
      <w:sz w:val="28"/>
    </w:rPr>
  </w:style>
  <w:style w:type="paragraph" w:styleId="Heading4">
    <w:name w:val="heading 4"/>
    <w:basedOn w:val="Normal"/>
    <w:next w:val="Normal"/>
    <w:link w:val="Heading4Char"/>
    <w:qFormat/>
    <w:rsid w:val="00491A8E"/>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A8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91A8E"/>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91A8E"/>
    <w:rPr>
      <w:rFonts w:ascii="Times New Roman" w:eastAsia="Times New Roman" w:hAnsi="Times New Roman" w:cs="Times New Roman"/>
      <w:b/>
      <w:bCs/>
      <w:sz w:val="32"/>
      <w:szCs w:val="24"/>
    </w:rPr>
  </w:style>
  <w:style w:type="paragraph" w:styleId="BodyText">
    <w:name w:val="Body Text"/>
    <w:basedOn w:val="Normal"/>
    <w:link w:val="BodyTextChar"/>
    <w:rsid w:val="00491A8E"/>
    <w:pPr>
      <w:jc w:val="center"/>
    </w:pPr>
    <w:rPr>
      <w:sz w:val="18"/>
    </w:rPr>
  </w:style>
  <w:style w:type="character" w:customStyle="1" w:styleId="BodyTextChar">
    <w:name w:val="Body Text Char"/>
    <w:basedOn w:val="DefaultParagraphFont"/>
    <w:link w:val="BodyText"/>
    <w:rsid w:val="00491A8E"/>
    <w:rPr>
      <w:rFonts w:ascii="Times New Roman" w:eastAsia="Times New Roman" w:hAnsi="Times New Roman" w:cs="Times New Roman"/>
      <w:sz w:val="18"/>
      <w:szCs w:val="24"/>
    </w:rPr>
  </w:style>
  <w:style w:type="paragraph" w:styleId="BodyTextIndent">
    <w:name w:val="Body Text Indent"/>
    <w:basedOn w:val="Normal"/>
    <w:link w:val="BodyTextIndentChar"/>
    <w:rsid w:val="00491A8E"/>
    <w:pPr>
      <w:ind w:left="360"/>
      <w:jc w:val="center"/>
    </w:pPr>
    <w:rPr>
      <w:b/>
      <w:bCs/>
    </w:rPr>
  </w:style>
  <w:style w:type="character" w:customStyle="1" w:styleId="BodyTextIndentChar">
    <w:name w:val="Body Text Indent Char"/>
    <w:basedOn w:val="DefaultParagraphFont"/>
    <w:link w:val="BodyTextIndent"/>
    <w:rsid w:val="00491A8E"/>
    <w:rPr>
      <w:rFonts w:ascii="Times New Roman" w:eastAsia="Times New Roman" w:hAnsi="Times New Roman" w:cs="Times New Roman"/>
      <w:b/>
      <w:bCs/>
      <w:sz w:val="24"/>
      <w:szCs w:val="24"/>
    </w:rPr>
  </w:style>
  <w:style w:type="paragraph" w:styleId="BodyText3">
    <w:name w:val="Body Text 3"/>
    <w:basedOn w:val="Normal"/>
    <w:link w:val="BodyText3Char"/>
    <w:rsid w:val="00491A8E"/>
    <w:pPr>
      <w:jc w:val="center"/>
    </w:pPr>
    <w:rPr>
      <w:rFonts w:ascii="Estrangelo Edessa" w:hAnsi="Estrangelo Edessa"/>
      <w:b/>
      <w:bCs/>
      <w:sz w:val="32"/>
    </w:rPr>
  </w:style>
  <w:style w:type="character" w:customStyle="1" w:styleId="BodyText3Char">
    <w:name w:val="Body Text 3 Char"/>
    <w:basedOn w:val="DefaultParagraphFont"/>
    <w:link w:val="BodyText3"/>
    <w:rsid w:val="00491A8E"/>
    <w:rPr>
      <w:rFonts w:ascii="Estrangelo Edessa" w:eastAsia="Times New Roman" w:hAnsi="Estrangelo Edessa" w:cs="Times New Roman"/>
      <w:b/>
      <w:bCs/>
      <w:sz w:val="32"/>
      <w:szCs w:val="24"/>
    </w:rPr>
  </w:style>
  <w:style w:type="paragraph" w:styleId="BodyTextIndent2">
    <w:name w:val="Body Text Indent 2"/>
    <w:basedOn w:val="Normal"/>
    <w:link w:val="BodyTextIndent2Char"/>
    <w:rsid w:val="00491A8E"/>
    <w:pPr>
      <w:ind w:left="720" w:hanging="720"/>
      <w:jc w:val="both"/>
    </w:pPr>
  </w:style>
  <w:style w:type="character" w:customStyle="1" w:styleId="BodyTextIndent2Char">
    <w:name w:val="Body Text Indent 2 Char"/>
    <w:basedOn w:val="DefaultParagraphFont"/>
    <w:link w:val="BodyTextIndent2"/>
    <w:rsid w:val="00491A8E"/>
    <w:rPr>
      <w:rFonts w:ascii="Times New Roman" w:eastAsia="Times New Roman" w:hAnsi="Times New Roman" w:cs="Times New Roman"/>
      <w:sz w:val="24"/>
      <w:szCs w:val="24"/>
    </w:rPr>
  </w:style>
  <w:style w:type="character" w:styleId="Hyperlink">
    <w:name w:val="Hyperlink"/>
    <w:basedOn w:val="DefaultParagraphFont"/>
    <w:rsid w:val="00491A8E"/>
    <w:rPr>
      <w:color w:val="0000FF"/>
      <w:u w:val="single"/>
    </w:rPr>
  </w:style>
  <w:style w:type="paragraph" w:styleId="Footer">
    <w:name w:val="footer"/>
    <w:basedOn w:val="Normal"/>
    <w:link w:val="FooterChar"/>
    <w:uiPriority w:val="99"/>
    <w:rsid w:val="00491A8E"/>
    <w:pPr>
      <w:tabs>
        <w:tab w:val="center" w:pos="4320"/>
        <w:tab w:val="right" w:pos="8640"/>
      </w:tabs>
    </w:pPr>
  </w:style>
  <w:style w:type="character" w:customStyle="1" w:styleId="FooterChar">
    <w:name w:val="Footer Char"/>
    <w:basedOn w:val="DefaultParagraphFont"/>
    <w:link w:val="Footer"/>
    <w:uiPriority w:val="99"/>
    <w:rsid w:val="00491A8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91A8E"/>
    <w:pPr>
      <w:ind w:left="720"/>
      <w:contextualSpacing/>
    </w:pPr>
  </w:style>
  <w:style w:type="character" w:customStyle="1" w:styleId="ListParagraphChar">
    <w:name w:val="List Paragraph Char"/>
    <w:link w:val="ListParagraph"/>
    <w:uiPriority w:val="34"/>
    <w:locked/>
    <w:rsid w:val="00491A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57B6"/>
    <w:pPr>
      <w:tabs>
        <w:tab w:val="center" w:pos="4680"/>
        <w:tab w:val="right" w:pos="9360"/>
      </w:tabs>
    </w:pPr>
  </w:style>
  <w:style w:type="character" w:customStyle="1" w:styleId="HeaderChar">
    <w:name w:val="Header Char"/>
    <w:basedOn w:val="DefaultParagraphFont"/>
    <w:link w:val="Header"/>
    <w:uiPriority w:val="99"/>
    <w:rsid w:val="007A57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9B5"/>
    <w:rPr>
      <w:rFonts w:ascii="Tahoma" w:hAnsi="Tahoma" w:cs="Tahoma"/>
      <w:sz w:val="16"/>
      <w:szCs w:val="16"/>
    </w:rPr>
  </w:style>
  <w:style w:type="character" w:customStyle="1" w:styleId="BalloonTextChar">
    <w:name w:val="Balloon Text Char"/>
    <w:basedOn w:val="DefaultParagraphFont"/>
    <w:link w:val="BalloonText"/>
    <w:uiPriority w:val="99"/>
    <w:semiHidden/>
    <w:rsid w:val="00AF19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vtu.ac.in"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egistrar@csvtu.ac.in" TargetMode="External"/><Relationship Id="rId2" Type="http://schemas.openxmlformats.org/officeDocument/2006/relationships/hyperlink" Target="http://www.csvtu.ac.i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7624-3B22-4636-8AF4-99C95D87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yogendra</cp:lastModifiedBy>
  <cp:revision>46</cp:revision>
  <dcterms:created xsi:type="dcterms:W3CDTF">2018-05-23T08:22:00Z</dcterms:created>
  <dcterms:modified xsi:type="dcterms:W3CDTF">2018-07-19T19:24:00Z</dcterms:modified>
</cp:coreProperties>
</file>